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B956" w14:textId="1B961C58" w:rsidR="00247B20" w:rsidRPr="008271E1" w:rsidRDefault="00247B20" w:rsidP="00247B20">
      <w:pPr>
        <w:jc w:val="both"/>
        <w:rPr>
          <w:b/>
          <w:bCs/>
          <w:i/>
          <w:iCs/>
          <w:sz w:val="22"/>
          <w:szCs w:val="22"/>
          <w:u w:val="single"/>
          <w:lang w:val="fr-BE"/>
        </w:rPr>
      </w:pPr>
      <w:r w:rsidRPr="008271E1">
        <w:rPr>
          <w:b/>
          <w:bCs/>
          <w:i/>
          <w:iCs/>
          <w:sz w:val="22"/>
          <w:szCs w:val="22"/>
          <w:u w:val="single"/>
          <w:lang w:val="fr-BE"/>
        </w:rPr>
        <w:t>Modèle de</w:t>
      </w:r>
      <w:r w:rsidR="00002399" w:rsidRPr="008271E1">
        <w:rPr>
          <w:b/>
          <w:bCs/>
          <w:i/>
          <w:iCs/>
          <w:sz w:val="22"/>
          <w:szCs w:val="22"/>
          <w:u w:val="single"/>
          <w:lang w:val="fr-BE"/>
        </w:rPr>
        <w:t xml:space="preserve"> délibération pour </w:t>
      </w:r>
      <w:r w:rsidR="006674C6">
        <w:rPr>
          <w:b/>
          <w:bCs/>
          <w:i/>
          <w:iCs/>
          <w:sz w:val="22"/>
          <w:szCs w:val="22"/>
          <w:u w:val="single"/>
          <w:lang w:val="fr-BE"/>
        </w:rPr>
        <w:t>passer</w:t>
      </w:r>
      <w:r w:rsidRPr="008271E1">
        <w:rPr>
          <w:b/>
          <w:bCs/>
          <w:i/>
          <w:iCs/>
          <w:sz w:val="22"/>
          <w:szCs w:val="22"/>
          <w:u w:val="single"/>
          <w:lang w:val="fr-BE"/>
        </w:rPr>
        <w:t xml:space="preserve"> </w:t>
      </w:r>
      <w:r w:rsidR="00002399" w:rsidRPr="008271E1">
        <w:rPr>
          <w:b/>
          <w:bCs/>
          <w:i/>
          <w:iCs/>
          <w:sz w:val="22"/>
          <w:szCs w:val="22"/>
          <w:u w:val="single"/>
          <w:lang w:val="fr-BE"/>
        </w:rPr>
        <w:t>c</w:t>
      </w:r>
      <w:r w:rsidRPr="008271E1">
        <w:rPr>
          <w:b/>
          <w:bCs/>
          <w:i/>
          <w:iCs/>
          <w:sz w:val="22"/>
          <w:szCs w:val="22"/>
          <w:u w:val="single"/>
          <w:lang w:val="fr-BE"/>
        </w:rPr>
        <w:t>ommande à l’adjudicataire de l’accord-cadre passé par la centrale du SFP</w:t>
      </w:r>
    </w:p>
    <w:p w14:paraId="72CE7988" w14:textId="77777777" w:rsidR="00247B20" w:rsidRPr="008271E1" w:rsidRDefault="00247B20" w:rsidP="007E6B14">
      <w:pPr>
        <w:jc w:val="both"/>
        <w:rPr>
          <w:b/>
          <w:bCs/>
          <w:sz w:val="22"/>
          <w:szCs w:val="22"/>
          <w:u w:val="single"/>
        </w:rPr>
      </w:pPr>
    </w:p>
    <w:p w14:paraId="52D3B10C" w14:textId="7F2EE4DB" w:rsidR="007E6B14" w:rsidRPr="008271E1" w:rsidRDefault="007E6B14" w:rsidP="007E6B14">
      <w:pPr>
        <w:jc w:val="both"/>
        <w:rPr>
          <w:b/>
          <w:bCs/>
          <w:sz w:val="22"/>
          <w:szCs w:val="22"/>
        </w:rPr>
      </w:pPr>
      <w:r w:rsidRPr="008271E1">
        <w:rPr>
          <w:b/>
          <w:bCs/>
          <w:sz w:val="22"/>
          <w:szCs w:val="22"/>
          <w:u w:val="single"/>
        </w:rPr>
        <w:t>Objet</w:t>
      </w:r>
      <w:r w:rsidRPr="008271E1">
        <w:rPr>
          <w:b/>
          <w:bCs/>
          <w:sz w:val="22"/>
          <w:szCs w:val="22"/>
        </w:rPr>
        <w:t> : Commande à l’adjudicataire de l’accord-cadre passé par la centrale du SFP</w:t>
      </w:r>
    </w:p>
    <w:p w14:paraId="232CE780" w14:textId="77777777" w:rsidR="007E6B14" w:rsidRPr="008271E1" w:rsidRDefault="007E6B14" w:rsidP="007E6B14">
      <w:pPr>
        <w:jc w:val="both"/>
        <w:rPr>
          <w:sz w:val="22"/>
          <w:szCs w:val="22"/>
        </w:rPr>
      </w:pPr>
    </w:p>
    <w:p w14:paraId="0CB9CD5B" w14:textId="03DC74C1" w:rsidR="007E6B14" w:rsidRPr="006674C6" w:rsidRDefault="007E6B14" w:rsidP="007E6B14">
      <w:pPr>
        <w:jc w:val="both"/>
        <w:rPr>
          <w:sz w:val="22"/>
          <w:szCs w:val="22"/>
        </w:rPr>
      </w:pPr>
      <w:r w:rsidRPr="008271E1">
        <w:rPr>
          <w:sz w:val="22"/>
          <w:szCs w:val="22"/>
        </w:rPr>
        <w:t xml:space="preserve">Le </w:t>
      </w:r>
      <w:r w:rsidR="000B3E62" w:rsidRPr="008271E1">
        <w:rPr>
          <w:sz w:val="22"/>
          <w:szCs w:val="22"/>
        </w:rPr>
        <w:t xml:space="preserve">Collège des Bourgmestres et Echevins </w:t>
      </w:r>
      <w:r w:rsidR="000B3E62" w:rsidRPr="006674C6">
        <w:rPr>
          <w:sz w:val="22"/>
          <w:szCs w:val="22"/>
          <w:highlight w:val="yellow"/>
        </w:rPr>
        <w:t>/</w:t>
      </w:r>
      <w:r w:rsidR="000B3E62" w:rsidRPr="008271E1">
        <w:rPr>
          <w:sz w:val="22"/>
          <w:szCs w:val="22"/>
        </w:rPr>
        <w:t xml:space="preserve"> </w:t>
      </w:r>
      <w:r w:rsidR="00221BF5" w:rsidRPr="008271E1">
        <w:rPr>
          <w:sz w:val="22"/>
          <w:szCs w:val="22"/>
        </w:rPr>
        <w:t>le Conseil de l’Action Sociale</w:t>
      </w:r>
      <w:r w:rsidR="00BD40BF" w:rsidRPr="008271E1">
        <w:rPr>
          <w:sz w:val="22"/>
          <w:szCs w:val="22"/>
        </w:rPr>
        <w:t xml:space="preserve"> </w:t>
      </w:r>
      <w:r w:rsidR="00BD40BF" w:rsidRPr="006674C6">
        <w:rPr>
          <w:sz w:val="22"/>
          <w:szCs w:val="22"/>
          <w:highlight w:val="yellow"/>
        </w:rPr>
        <w:t>/</w:t>
      </w:r>
      <w:r w:rsidR="00BD40BF" w:rsidRPr="008271E1">
        <w:rPr>
          <w:sz w:val="22"/>
          <w:szCs w:val="22"/>
        </w:rPr>
        <w:t xml:space="preserve"> le Bureau Permanent</w:t>
      </w:r>
      <w:r w:rsidR="00221BF5" w:rsidRPr="008271E1">
        <w:rPr>
          <w:sz w:val="22"/>
          <w:szCs w:val="22"/>
        </w:rPr>
        <w:t xml:space="preserve"> [</w:t>
      </w:r>
      <w:r w:rsidR="00BD40BF" w:rsidRPr="006674C6">
        <w:rPr>
          <w:i/>
          <w:iCs/>
          <w:sz w:val="22"/>
          <w:szCs w:val="22"/>
        </w:rPr>
        <w:t xml:space="preserve">en cas de délégation au Bureau </w:t>
      </w:r>
      <w:r w:rsidR="00B007E3" w:rsidRPr="006674C6">
        <w:rPr>
          <w:i/>
          <w:iCs/>
          <w:sz w:val="22"/>
          <w:szCs w:val="22"/>
        </w:rPr>
        <w:t>Permanent en application de l’art. 84, §§ 2-3 de la L.O</w:t>
      </w:r>
      <w:r w:rsidR="006674C6">
        <w:rPr>
          <w:sz w:val="22"/>
          <w:szCs w:val="22"/>
        </w:rPr>
        <w:t>]</w:t>
      </w:r>
    </w:p>
    <w:p w14:paraId="4F07C3D8" w14:textId="77777777" w:rsidR="007E6B14" w:rsidRPr="008271E1" w:rsidRDefault="007E6B14" w:rsidP="007E6B14">
      <w:pPr>
        <w:jc w:val="both"/>
        <w:rPr>
          <w:sz w:val="22"/>
          <w:szCs w:val="22"/>
          <w:highlight w:val="yellow"/>
        </w:rPr>
      </w:pPr>
    </w:p>
    <w:p w14:paraId="77F1209D" w14:textId="77777777" w:rsidR="007E6B14" w:rsidRPr="008271E1" w:rsidRDefault="007E6B14" w:rsidP="007E6B14">
      <w:pPr>
        <w:jc w:val="both"/>
        <w:rPr>
          <w:sz w:val="22"/>
          <w:szCs w:val="22"/>
        </w:rPr>
      </w:pPr>
      <w:r w:rsidRPr="008271E1">
        <w:rPr>
          <w:sz w:val="22"/>
          <w:szCs w:val="22"/>
        </w:rPr>
        <w:t>Vu la Nouvelle Loi communale [</w:t>
      </w:r>
      <w:r w:rsidRPr="008271E1">
        <w:rPr>
          <w:i/>
          <w:iCs/>
          <w:sz w:val="22"/>
          <w:szCs w:val="22"/>
          <w:highlight w:val="yellow"/>
        </w:rPr>
        <w:t>la loi organique des centres d’action sociale</w:t>
      </w:r>
      <w:r w:rsidRPr="008271E1">
        <w:rPr>
          <w:sz w:val="22"/>
          <w:szCs w:val="22"/>
        </w:rPr>
        <w:t>],</w:t>
      </w:r>
    </w:p>
    <w:p w14:paraId="787D1D7E" w14:textId="77777777" w:rsidR="007E6B14" w:rsidRPr="008271E1" w:rsidRDefault="007E6B14" w:rsidP="007E6B14">
      <w:pPr>
        <w:jc w:val="both"/>
        <w:rPr>
          <w:sz w:val="22"/>
          <w:szCs w:val="22"/>
        </w:rPr>
      </w:pPr>
    </w:p>
    <w:p w14:paraId="6AF642D5" w14:textId="69972DBC" w:rsidR="007E6B14" w:rsidRPr="008271E1" w:rsidRDefault="007E6B14" w:rsidP="007E6B14">
      <w:pPr>
        <w:jc w:val="both"/>
        <w:rPr>
          <w:sz w:val="22"/>
          <w:szCs w:val="22"/>
          <w:lang w:val="fr-BE"/>
        </w:rPr>
      </w:pPr>
      <w:r w:rsidRPr="008271E1">
        <w:rPr>
          <w:sz w:val="22"/>
          <w:szCs w:val="22"/>
          <w:lang w:val="fr-BE"/>
        </w:rPr>
        <w:t>Vu la Loi du 17 juin 2016 relative aux marchés publics;</w:t>
      </w:r>
    </w:p>
    <w:p w14:paraId="67C2851F" w14:textId="4E6250F9" w:rsidR="000B3E62" w:rsidRPr="008271E1" w:rsidRDefault="000B3E62" w:rsidP="007E6B14">
      <w:pPr>
        <w:jc w:val="both"/>
        <w:rPr>
          <w:sz w:val="22"/>
          <w:szCs w:val="22"/>
          <w:lang w:val="fr-BE"/>
        </w:rPr>
      </w:pPr>
    </w:p>
    <w:p w14:paraId="2CC9404B" w14:textId="527BD699" w:rsidR="000B3E62" w:rsidRPr="008271E1" w:rsidRDefault="000B3E62" w:rsidP="007E6B14">
      <w:pPr>
        <w:jc w:val="both"/>
        <w:rPr>
          <w:sz w:val="22"/>
          <w:szCs w:val="22"/>
          <w:lang w:val="fr-BE"/>
        </w:rPr>
      </w:pPr>
      <w:r w:rsidRPr="008271E1">
        <w:rPr>
          <w:sz w:val="22"/>
          <w:szCs w:val="22"/>
          <w:lang w:val="fr-BE"/>
        </w:rPr>
        <w:t>Vu la loi du 17 juin 2013 relative à la motivation, à l'information et aux voies de recours en matière de marchés publics, de certains marchés de travaux, de fournitures et de services et de concessions ;</w:t>
      </w:r>
    </w:p>
    <w:p w14:paraId="046EE822" w14:textId="77777777" w:rsidR="007E6B14" w:rsidRPr="008271E1" w:rsidRDefault="007E6B14" w:rsidP="007E6B14">
      <w:pPr>
        <w:jc w:val="both"/>
        <w:rPr>
          <w:sz w:val="22"/>
          <w:szCs w:val="22"/>
          <w:lang w:val="fr-BE"/>
        </w:rPr>
      </w:pPr>
    </w:p>
    <w:p w14:paraId="2DCC127B" w14:textId="77777777" w:rsidR="007E6B14" w:rsidRPr="008271E1" w:rsidRDefault="007E6B14" w:rsidP="007E6B14">
      <w:pPr>
        <w:jc w:val="both"/>
        <w:rPr>
          <w:sz w:val="22"/>
          <w:szCs w:val="22"/>
          <w:lang w:val="fr-BE"/>
        </w:rPr>
      </w:pPr>
      <w:r w:rsidRPr="008271E1">
        <w:rPr>
          <w:sz w:val="22"/>
          <w:szCs w:val="22"/>
          <w:lang w:val="fr-BE"/>
        </w:rPr>
        <w:t>Vu l’arrêté royal du 18 avril 2017 relatif à la passation des marchés publics dans les secteurs classiques;</w:t>
      </w:r>
    </w:p>
    <w:p w14:paraId="08EDC005" w14:textId="77777777" w:rsidR="007E6B14" w:rsidRPr="008271E1" w:rsidRDefault="007E6B14" w:rsidP="007E6B14">
      <w:pPr>
        <w:jc w:val="both"/>
        <w:rPr>
          <w:sz w:val="22"/>
          <w:szCs w:val="22"/>
          <w:lang w:val="fr-BE"/>
        </w:rPr>
      </w:pPr>
    </w:p>
    <w:p w14:paraId="23EC304C" w14:textId="1E4BE4DA" w:rsidR="007E6B14" w:rsidRPr="008271E1" w:rsidRDefault="007E6B14" w:rsidP="007E6B14">
      <w:pPr>
        <w:jc w:val="both"/>
        <w:rPr>
          <w:sz w:val="22"/>
          <w:szCs w:val="22"/>
          <w:lang w:val="fr-BE"/>
        </w:rPr>
      </w:pPr>
      <w:r w:rsidRPr="008271E1">
        <w:rPr>
          <w:sz w:val="22"/>
          <w:szCs w:val="22"/>
          <w:lang w:val="fr-BE"/>
        </w:rPr>
        <w:t>Vu l’arrêté royal du 14 janvier 2013 établissant les règles générales d’exécution des marchés publics;</w:t>
      </w:r>
    </w:p>
    <w:p w14:paraId="72944D66" w14:textId="77777777" w:rsidR="00F42185" w:rsidRPr="008271E1" w:rsidRDefault="00F42185" w:rsidP="007E6B14">
      <w:pPr>
        <w:jc w:val="both"/>
        <w:rPr>
          <w:sz w:val="22"/>
          <w:szCs w:val="22"/>
          <w:lang w:val="fr-BE"/>
        </w:rPr>
      </w:pPr>
    </w:p>
    <w:p w14:paraId="69035860" w14:textId="5FDD687B" w:rsidR="007E6B14" w:rsidRPr="008271E1" w:rsidRDefault="000C486B" w:rsidP="007E6B14">
      <w:pPr>
        <w:jc w:val="both"/>
        <w:rPr>
          <w:sz w:val="22"/>
          <w:szCs w:val="22"/>
          <w:lang w:val="fr-BE"/>
        </w:rPr>
      </w:pPr>
      <w:r w:rsidRPr="008271E1">
        <w:rPr>
          <w:sz w:val="22"/>
          <w:szCs w:val="22"/>
          <w:lang w:val="fr-BE"/>
        </w:rPr>
        <w:t>[</w:t>
      </w:r>
      <w:r w:rsidRPr="006674C6">
        <w:rPr>
          <w:i/>
          <w:iCs/>
          <w:sz w:val="22"/>
          <w:szCs w:val="22"/>
          <w:highlight w:val="yellow"/>
          <w:lang w:val="fr-BE"/>
        </w:rPr>
        <w:t>pour les communes uniquement</w:t>
      </w:r>
      <w:r w:rsidRPr="008271E1">
        <w:rPr>
          <w:sz w:val="22"/>
          <w:szCs w:val="22"/>
          <w:lang w:val="fr-BE"/>
        </w:rPr>
        <w:t>]</w:t>
      </w:r>
      <w:r>
        <w:rPr>
          <w:sz w:val="22"/>
          <w:szCs w:val="22"/>
          <w:lang w:val="fr-BE"/>
        </w:rPr>
        <w:t xml:space="preserve"> </w:t>
      </w:r>
      <w:r w:rsidR="00F42185" w:rsidRPr="008271E1">
        <w:rPr>
          <w:sz w:val="22"/>
          <w:szCs w:val="22"/>
          <w:lang w:val="fr-BE"/>
        </w:rPr>
        <w:t>Vu l’Arrêté du Gouvernement de la Région de Bruxelles-Capitale</w:t>
      </w:r>
      <w:r w:rsidR="0018086E" w:rsidRPr="008271E1">
        <w:rPr>
          <w:sz w:val="22"/>
          <w:szCs w:val="22"/>
          <w:lang w:val="fr-BE"/>
        </w:rPr>
        <w:t xml:space="preserve"> du 16 juillet 1998</w:t>
      </w:r>
      <w:r w:rsidR="00F42185" w:rsidRPr="008271E1">
        <w:rPr>
          <w:sz w:val="22"/>
          <w:szCs w:val="22"/>
          <w:lang w:val="fr-BE"/>
        </w:rPr>
        <w:t xml:space="preserve"> relatif à la transmission au Gouvernement des actes des autorités communales en vue de l'exercice de la tutelle administrative</w:t>
      </w:r>
      <w:r w:rsidR="000C23E8" w:rsidRPr="008271E1">
        <w:rPr>
          <w:sz w:val="22"/>
          <w:szCs w:val="22"/>
          <w:lang w:val="fr-BE"/>
        </w:rPr>
        <w:t xml:space="preserve"> </w:t>
      </w:r>
    </w:p>
    <w:p w14:paraId="6A240295" w14:textId="77777777" w:rsidR="007E6B14" w:rsidRPr="008271E1" w:rsidRDefault="007E6B14" w:rsidP="007E6B14">
      <w:pPr>
        <w:jc w:val="both"/>
        <w:rPr>
          <w:sz w:val="22"/>
          <w:szCs w:val="22"/>
          <w:lang w:val="fr-BE"/>
        </w:rPr>
      </w:pPr>
    </w:p>
    <w:p w14:paraId="02840771" w14:textId="77777777" w:rsidR="007E6B14" w:rsidRPr="008271E1" w:rsidRDefault="007E6B14" w:rsidP="007E6B14">
      <w:pPr>
        <w:jc w:val="both"/>
        <w:rPr>
          <w:sz w:val="22"/>
          <w:szCs w:val="22"/>
          <w:lang w:val="fr-BE"/>
        </w:rPr>
      </w:pPr>
      <w:r w:rsidRPr="008271E1">
        <w:rPr>
          <w:sz w:val="22"/>
          <w:szCs w:val="22"/>
          <w:lang w:val="fr-BE"/>
        </w:rPr>
        <w:t>Considérant le Cahier des charges du Service Fédéral des Pensions pour le marché public de services ayant comme objet « désignation d’une institution de retraite professionnelle pour des administrations provinciales et locales » (n° SFPD/S2100/2022/05) ;</w:t>
      </w:r>
    </w:p>
    <w:p w14:paraId="1E1E3073" w14:textId="530751CC" w:rsidR="007E6B14" w:rsidRPr="008271E1" w:rsidRDefault="007E6B14" w:rsidP="007E6B14">
      <w:pPr>
        <w:jc w:val="both"/>
        <w:rPr>
          <w:sz w:val="22"/>
          <w:szCs w:val="22"/>
          <w:lang w:val="fr-BE"/>
        </w:rPr>
      </w:pPr>
    </w:p>
    <w:p w14:paraId="5AD9D161" w14:textId="3C264DEC" w:rsidR="000B3E62" w:rsidRPr="008271E1" w:rsidRDefault="000B3E62" w:rsidP="007E6B14">
      <w:pPr>
        <w:jc w:val="both"/>
        <w:rPr>
          <w:sz w:val="22"/>
          <w:szCs w:val="22"/>
          <w:lang w:val="fr-BE"/>
        </w:rPr>
      </w:pPr>
      <w:r w:rsidRPr="008271E1">
        <w:rPr>
          <w:sz w:val="22"/>
          <w:szCs w:val="22"/>
          <w:lang w:val="fr-BE"/>
        </w:rPr>
        <w:t xml:space="preserve">Considérant que le Comité de Gestion des administrations provinciales et locales a décidé le 29 aout 2022 d’attribuer le marché public de services ayant pour objet « désignation d’une institution de retraite professionnelle pour des administrations provinciales et locales » à Ethias Pension Fund OFP conformément aux documents de marché applicables ;  </w:t>
      </w:r>
    </w:p>
    <w:p w14:paraId="56635EDF" w14:textId="77777777" w:rsidR="000B3E62" w:rsidRPr="008271E1" w:rsidRDefault="000B3E62" w:rsidP="007E6B14">
      <w:pPr>
        <w:jc w:val="both"/>
        <w:rPr>
          <w:sz w:val="22"/>
          <w:szCs w:val="22"/>
          <w:lang w:val="fr-BE"/>
        </w:rPr>
      </w:pPr>
    </w:p>
    <w:p w14:paraId="1D959E97" w14:textId="77777777" w:rsidR="007E6B14" w:rsidRPr="008271E1" w:rsidRDefault="007E6B14" w:rsidP="007E6B14">
      <w:pPr>
        <w:jc w:val="both"/>
        <w:rPr>
          <w:sz w:val="22"/>
          <w:szCs w:val="22"/>
          <w:lang w:val="fr-BE"/>
        </w:rPr>
      </w:pPr>
      <w:r w:rsidRPr="008271E1">
        <w:rPr>
          <w:sz w:val="22"/>
          <w:szCs w:val="22"/>
          <w:lang w:val="fr-BE"/>
        </w:rPr>
        <w:t>Considérant qu’en vertu de l’article 47 §2 de la loi du 17 juin 2016, le pouvoir adjudicateur qui recourt à une centrale de marchés est dispensé de l’obligation d’organiser lui-même une procédure de passation;</w:t>
      </w:r>
    </w:p>
    <w:p w14:paraId="0FF1B6BD" w14:textId="77777777" w:rsidR="007E6B14" w:rsidRPr="008271E1" w:rsidRDefault="007E6B14" w:rsidP="007E6B14">
      <w:pPr>
        <w:jc w:val="both"/>
        <w:rPr>
          <w:sz w:val="22"/>
          <w:szCs w:val="22"/>
          <w:lang w:val="fr-BE"/>
        </w:rPr>
      </w:pPr>
    </w:p>
    <w:p w14:paraId="0EB8ADDA" w14:textId="7F445B07" w:rsidR="000B3E62" w:rsidRPr="008271E1" w:rsidRDefault="000B3E62" w:rsidP="007E6B14">
      <w:pPr>
        <w:jc w:val="both"/>
        <w:rPr>
          <w:sz w:val="22"/>
          <w:szCs w:val="22"/>
          <w:lang w:val="fr-BE"/>
        </w:rPr>
      </w:pPr>
      <w:r w:rsidRPr="008271E1">
        <w:rPr>
          <w:sz w:val="22"/>
          <w:szCs w:val="22"/>
          <w:lang w:val="fr-BE"/>
        </w:rPr>
        <w:t xml:space="preserve">Vu la décision du Conseil communal </w:t>
      </w:r>
      <w:r w:rsidRPr="000C486B">
        <w:rPr>
          <w:sz w:val="22"/>
          <w:szCs w:val="22"/>
          <w:highlight w:val="yellow"/>
          <w:lang w:val="fr-BE"/>
        </w:rPr>
        <w:t>/</w:t>
      </w:r>
      <w:r w:rsidRPr="008271E1">
        <w:rPr>
          <w:sz w:val="22"/>
          <w:szCs w:val="22"/>
          <w:lang w:val="fr-BE"/>
        </w:rPr>
        <w:t xml:space="preserve"> Conseil de l’Action Sociale du </w:t>
      </w:r>
      <w:r w:rsidRPr="008271E1">
        <w:rPr>
          <w:sz w:val="22"/>
          <w:szCs w:val="22"/>
          <w:highlight w:val="yellow"/>
          <w:lang w:val="fr-BE"/>
        </w:rPr>
        <w:t>[…]</w:t>
      </w:r>
      <w:r w:rsidRPr="008271E1">
        <w:rPr>
          <w:sz w:val="22"/>
          <w:szCs w:val="22"/>
          <w:lang w:val="fr-BE"/>
        </w:rPr>
        <w:t xml:space="preserve"> d’adhérer à la centrale d’achat du Service fédéral des Pensions, en vue de la constitution</w:t>
      </w:r>
      <w:r w:rsidR="00EA410A" w:rsidRPr="008271E1">
        <w:rPr>
          <w:sz w:val="22"/>
          <w:szCs w:val="22"/>
          <w:lang w:val="fr-BE"/>
        </w:rPr>
        <w:t xml:space="preserve"> [</w:t>
      </w:r>
      <w:r w:rsidR="00EA410A" w:rsidRPr="008271E1">
        <w:rPr>
          <w:sz w:val="22"/>
          <w:szCs w:val="22"/>
          <w:highlight w:val="yellow"/>
          <w:lang w:val="fr-BE"/>
        </w:rPr>
        <w:t>ou</w:t>
      </w:r>
      <w:r w:rsidR="00EA410A" w:rsidRPr="008271E1">
        <w:rPr>
          <w:sz w:val="22"/>
          <w:szCs w:val="22"/>
          <w:lang w:val="fr-BE"/>
        </w:rPr>
        <w:t xml:space="preserve"> </w:t>
      </w:r>
      <w:r w:rsidRPr="008271E1">
        <w:rPr>
          <w:sz w:val="22"/>
          <w:szCs w:val="22"/>
          <w:lang w:val="fr-BE"/>
        </w:rPr>
        <w:t>de la poursuite</w:t>
      </w:r>
      <w:r w:rsidR="00EA410A" w:rsidRPr="008271E1">
        <w:rPr>
          <w:sz w:val="22"/>
          <w:szCs w:val="22"/>
          <w:lang w:val="fr-BE"/>
        </w:rPr>
        <w:t>]</w:t>
      </w:r>
      <w:r w:rsidRPr="008271E1">
        <w:rPr>
          <w:sz w:val="22"/>
          <w:szCs w:val="22"/>
          <w:lang w:val="fr-BE"/>
        </w:rPr>
        <w:t xml:space="preserve"> d’un deuxième pilier de pension pour les agents contractuels, décision transmise à l’autorité de tutelle le </w:t>
      </w:r>
      <w:r w:rsidRPr="008271E1">
        <w:rPr>
          <w:sz w:val="22"/>
          <w:szCs w:val="22"/>
          <w:highlight w:val="yellow"/>
          <w:lang w:val="fr-BE"/>
        </w:rPr>
        <w:t>[…];</w:t>
      </w:r>
    </w:p>
    <w:p w14:paraId="525C2379" w14:textId="299E82EA" w:rsidR="000B3E62" w:rsidRPr="008271E1" w:rsidRDefault="000B3E62" w:rsidP="007E6B14">
      <w:pPr>
        <w:jc w:val="both"/>
        <w:rPr>
          <w:sz w:val="22"/>
          <w:szCs w:val="22"/>
          <w:lang w:val="fr-BE"/>
        </w:rPr>
      </w:pPr>
    </w:p>
    <w:p w14:paraId="41110C59" w14:textId="1F58D960" w:rsidR="000B3E62" w:rsidRPr="008271E1" w:rsidRDefault="000B3E62" w:rsidP="007E6B14">
      <w:pPr>
        <w:jc w:val="both"/>
        <w:rPr>
          <w:sz w:val="22"/>
          <w:szCs w:val="22"/>
          <w:lang w:val="fr-BE"/>
        </w:rPr>
      </w:pPr>
      <w:r w:rsidRPr="008271E1">
        <w:rPr>
          <w:sz w:val="22"/>
          <w:szCs w:val="22"/>
          <w:lang w:val="fr-BE"/>
        </w:rPr>
        <w:t xml:space="preserve">Vu la décision du Conseil communal </w:t>
      </w:r>
      <w:r w:rsidRPr="008271E1">
        <w:rPr>
          <w:sz w:val="22"/>
          <w:szCs w:val="22"/>
          <w:highlight w:val="yellow"/>
          <w:lang w:val="fr-BE"/>
        </w:rPr>
        <w:t>/</w:t>
      </w:r>
      <w:r w:rsidRPr="008271E1">
        <w:rPr>
          <w:sz w:val="22"/>
          <w:szCs w:val="22"/>
          <w:lang w:val="fr-BE"/>
        </w:rPr>
        <w:t xml:space="preserve"> Conseil de l’Action sociale du [</w:t>
      </w:r>
      <w:r w:rsidRPr="008271E1">
        <w:rPr>
          <w:sz w:val="22"/>
          <w:szCs w:val="22"/>
          <w:highlight w:val="yellow"/>
          <w:lang w:val="fr-BE"/>
        </w:rPr>
        <w:t>…</w:t>
      </w:r>
      <w:r w:rsidRPr="008271E1">
        <w:rPr>
          <w:sz w:val="22"/>
          <w:szCs w:val="22"/>
          <w:lang w:val="fr-BE"/>
        </w:rPr>
        <w:t xml:space="preserve">] </w:t>
      </w:r>
      <w:r w:rsidR="00334989" w:rsidRPr="008271E1">
        <w:rPr>
          <w:sz w:val="22"/>
          <w:szCs w:val="22"/>
          <w:lang w:val="fr-BE"/>
        </w:rPr>
        <w:t xml:space="preserve">recourant </w:t>
      </w:r>
      <w:r w:rsidR="00F20B31" w:rsidRPr="008271E1">
        <w:rPr>
          <w:sz w:val="22"/>
          <w:szCs w:val="22"/>
          <w:lang w:val="fr-BE"/>
        </w:rPr>
        <w:t>aux services de</w:t>
      </w:r>
      <w:r w:rsidR="00334989" w:rsidRPr="008271E1">
        <w:rPr>
          <w:sz w:val="22"/>
          <w:szCs w:val="22"/>
          <w:lang w:val="fr-BE"/>
        </w:rPr>
        <w:t xml:space="preserve"> l’adjudicataire de l’accord-cadre passé par la centrale d’achat du Service Fédéral des Pensions et </w:t>
      </w:r>
      <w:r w:rsidRPr="008271E1">
        <w:rPr>
          <w:sz w:val="22"/>
          <w:szCs w:val="22"/>
          <w:lang w:val="fr-BE"/>
        </w:rPr>
        <w:t xml:space="preserve">adoptant les documents relatifs à l’instauration de la pension complémentaire des membres du personnel dans le cadre d’un contrat de travail avec la </w:t>
      </w:r>
      <w:r w:rsidR="005050FF">
        <w:rPr>
          <w:sz w:val="22"/>
          <w:szCs w:val="22"/>
          <w:lang w:val="fr-BE"/>
        </w:rPr>
        <w:t>C</w:t>
      </w:r>
      <w:r w:rsidRPr="008271E1">
        <w:rPr>
          <w:sz w:val="22"/>
          <w:szCs w:val="22"/>
          <w:lang w:val="fr-BE"/>
        </w:rPr>
        <w:t xml:space="preserve">ommune </w:t>
      </w:r>
      <w:r w:rsidRPr="008271E1">
        <w:rPr>
          <w:sz w:val="22"/>
          <w:szCs w:val="22"/>
          <w:highlight w:val="yellow"/>
          <w:lang w:val="fr-BE"/>
        </w:rPr>
        <w:t>/</w:t>
      </w:r>
      <w:r w:rsidRPr="008271E1">
        <w:rPr>
          <w:sz w:val="22"/>
          <w:szCs w:val="22"/>
          <w:lang w:val="fr-BE"/>
        </w:rPr>
        <w:t xml:space="preserve"> le CPAS ;</w:t>
      </w:r>
    </w:p>
    <w:p w14:paraId="181B2301" w14:textId="77777777" w:rsidR="007E6B14" w:rsidRPr="008271E1" w:rsidRDefault="007E6B14" w:rsidP="007E6B14">
      <w:pPr>
        <w:jc w:val="both"/>
        <w:rPr>
          <w:sz w:val="22"/>
          <w:szCs w:val="22"/>
          <w:lang w:val="fr-BE"/>
        </w:rPr>
      </w:pPr>
    </w:p>
    <w:p w14:paraId="641AAEF5" w14:textId="25F3B32F" w:rsidR="007E6B14" w:rsidRPr="008271E1" w:rsidRDefault="00FE092D" w:rsidP="007E6B14">
      <w:pPr>
        <w:jc w:val="both"/>
        <w:rPr>
          <w:sz w:val="22"/>
          <w:szCs w:val="22"/>
          <w:lang w:val="fr-BE"/>
        </w:rPr>
      </w:pPr>
      <w:r w:rsidRPr="008271E1">
        <w:rPr>
          <w:sz w:val="22"/>
          <w:szCs w:val="22"/>
          <w:lang w:val="fr-BE"/>
        </w:rPr>
        <w:t>DECIDE </w:t>
      </w:r>
      <w:r w:rsidR="007E6B14" w:rsidRPr="008271E1">
        <w:rPr>
          <w:sz w:val="22"/>
          <w:szCs w:val="22"/>
          <w:lang w:val="fr-BE"/>
        </w:rPr>
        <w:t>:</w:t>
      </w:r>
    </w:p>
    <w:p w14:paraId="6EB6E5C9" w14:textId="7D68FD8E" w:rsidR="007E6B14" w:rsidRPr="008271E1" w:rsidRDefault="007E6B14" w:rsidP="007E6B14">
      <w:pPr>
        <w:jc w:val="both"/>
        <w:rPr>
          <w:sz w:val="22"/>
          <w:szCs w:val="22"/>
          <w:lang w:val="fr-BE"/>
        </w:rPr>
      </w:pPr>
    </w:p>
    <w:p w14:paraId="05E62001" w14:textId="205E3054" w:rsidR="00334989" w:rsidRPr="008271E1" w:rsidRDefault="00334989" w:rsidP="00334989">
      <w:pPr>
        <w:jc w:val="both"/>
        <w:rPr>
          <w:sz w:val="22"/>
          <w:szCs w:val="22"/>
          <w:lang w:val="fr-BE"/>
        </w:rPr>
      </w:pPr>
      <w:r w:rsidRPr="008271E1">
        <w:rPr>
          <w:sz w:val="22"/>
          <w:szCs w:val="22"/>
          <w:lang w:val="fr-BE"/>
        </w:rPr>
        <w:t xml:space="preserve">1° De passer commande à Ethias Pension Fund OFP, adjudicataire de l’accord-cadre passé par la centrale d’achat du Service fédéral des pensions, </w:t>
      </w:r>
      <w:r w:rsidR="004543CE">
        <w:rPr>
          <w:sz w:val="22"/>
          <w:szCs w:val="22"/>
          <w:lang w:val="fr-BE"/>
        </w:rPr>
        <w:t>pour l</w:t>
      </w:r>
      <w:r w:rsidRPr="008271E1">
        <w:rPr>
          <w:sz w:val="22"/>
          <w:szCs w:val="22"/>
          <w:lang w:val="fr-BE"/>
        </w:rPr>
        <w:t>es services décrits dans la décision [</w:t>
      </w:r>
      <w:r w:rsidRPr="00EF4029">
        <w:rPr>
          <w:i/>
          <w:iCs/>
          <w:sz w:val="22"/>
          <w:szCs w:val="22"/>
          <w:highlight w:val="yellow"/>
          <w:lang w:val="fr-BE"/>
        </w:rPr>
        <w:t>réidentifier la décision de principe de recours aux services de l’adjudicataire de l’accord-cadre</w:t>
      </w:r>
      <w:r w:rsidRPr="008271E1">
        <w:rPr>
          <w:sz w:val="22"/>
          <w:szCs w:val="22"/>
          <w:lang w:val="fr-BE"/>
        </w:rPr>
        <w:t xml:space="preserve">] ; </w:t>
      </w:r>
    </w:p>
    <w:p w14:paraId="686674D1" w14:textId="77777777" w:rsidR="00334989" w:rsidRPr="008271E1" w:rsidRDefault="00334989" w:rsidP="00334989">
      <w:pPr>
        <w:jc w:val="both"/>
        <w:rPr>
          <w:sz w:val="22"/>
          <w:szCs w:val="22"/>
          <w:lang w:val="fr-BE"/>
        </w:rPr>
      </w:pPr>
    </w:p>
    <w:p w14:paraId="3FD430B7" w14:textId="6E294757" w:rsidR="00334989" w:rsidRDefault="00334989" w:rsidP="00334989">
      <w:pPr>
        <w:jc w:val="both"/>
        <w:rPr>
          <w:sz w:val="22"/>
          <w:szCs w:val="22"/>
          <w:lang w:val="fr-BE"/>
        </w:rPr>
      </w:pPr>
      <w:r w:rsidRPr="008271E1">
        <w:rPr>
          <w:sz w:val="22"/>
          <w:szCs w:val="22"/>
          <w:lang w:val="fr-BE"/>
        </w:rPr>
        <w:t>2° De financer les dépenses impliquées par les crédits inscrits aux articles [</w:t>
      </w:r>
      <w:r w:rsidRPr="008271E1">
        <w:rPr>
          <w:sz w:val="22"/>
          <w:szCs w:val="22"/>
          <w:highlight w:val="yellow"/>
          <w:lang w:val="fr-BE"/>
        </w:rPr>
        <w:t>…</w:t>
      </w:r>
      <w:r w:rsidRPr="008271E1">
        <w:rPr>
          <w:sz w:val="22"/>
          <w:szCs w:val="22"/>
          <w:lang w:val="fr-BE"/>
        </w:rPr>
        <w:t>].</w:t>
      </w:r>
    </w:p>
    <w:p w14:paraId="40A2CA2B" w14:textId="4032AD50" w:rsidR="00C06742" w:rsidRDefault="00C06742" w:rsidP="00334989">
      <w:pPr>
        <w:jc w:val="both"/>
        <w:rPr>
          <w:sz w:val="22"/>
          <w:szCs w:val="22"/>
          <w:lang w:val="fr-BE"/>
        </w:rPr>
      </w:pPr>
    </w:p>
    <w:p w14:paraId="23CA3E80" w14:textId="77777777" w:rsidR="00C06742" w:rsidRDefault="00C06742" w:rsidP="00C06742">
      <w:pPr>
        <w:jc w:val="both"/>
        <w:rPr>
          <w:sz w:val="22"/>
          <w:szCs w:val="22"/>
          <w:lang w:eastAsia="en-US"/>
        </w:rPr>
      </w:pPr>
      <w:r>
        <w:rPr>
          <w:highlight w:val="yellow"/>
        </w:rPr>
        <w:t>3° De désigner M/Mme […] pour représenter la commune / Ville / le CPAS à l’Assemblée générale d’Ethias Pension Fund ;</w:t>
      </w:r>
    </w:p>
    <w:p w14:paraId="732F99CB" w14:textId="77777777" w:rsidR="00C06742" w:rsidRPr="00C06742" w:rsidRDefault="00C06742" w:rsidP="00334989">
      <w:pPr>
        <w:jc w:val="both"/>
        <w:rPr>
          <w:sz w:val="22"/>
          <w:szCs w:val="22"/>
        </w:rPr>
      </w:pPr>
    </w:p>
    <w:p w14:paraId="6773AD4B" w14:textId="77777777" w:rsidR="00FE092D" w:rsidRPr="008271E1" w:rsidRDefault="00FE092D" w:rsidP="00334989">
      <w:pPr>
        <w:jc w:val="both"/>
        <w:rPr>
          <w:sz w:val="22"/>
          <w:szCs w:val="22"/>
          <w:lang w:val="fr-BE"/>
        </w:rPr>
      </w:pPr>
    </w:p>
    <w:p w14:paraId="3787C8CF" w14:textId="5D840A91" w:rsidR="0019110E" w:rsidRPr="00B83116" w:rsidRDefault="00C06742" w:rsidP="00B83116">
      <w:pPr>
        <w:jc w:val="both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4</w:t>
      </w:r>
      <w:r w:rsidR="00FE092D" w:rsidRPr="008271E1">
        <w:rPr>
          <w:sz w:val="22"/>
          <w:szCs w:val="22"/>
          <w:lang w:val="fr-BE"/>
        </w:rPr>
        <w:t xml:space="preserve">° De transmettre la présente délibération </w:t>
      </w:r>
      <w:r w:rsidR="00E9101A" w:rsidRPr="008271E1">
        <w:rPr>
          <w:sz w:val="22"/>
          <w:szCs w:val="22"/>
          <w:lang w:val="fr-BE"/>
        </w:rPr>
        <w:t>au Ministre chargé des Pouvoirs Locaux chargé de la tutelle administrative</w:t>
      </w:r>
      <w:r w:rsidR="005E040A">
        <w:rPr>
          <w:sz w:val="22"/>
          <w:szCs w:val="22"/>
          <w:lang w:val="fr-BE"/>
        </w:rPr>
        <w:t xml:space="preserve"> [</w:t>
      </w:r>
      <w:r w:rsidR="005E040A" w:rsidRPr="005E040A">
        <w:rPr>
          <w:i/>
          <w:iCs/>
          <w:sz w:val="22"/>
          <w:szCs w:val="22"/>
          <w:highlight w:val="yellow"/>
          <w:lang w:val="fr-BE"/>
        </w:rPr>
        <w:t>pour les communes</w:t>
      </w:r>
      <w:r w:rsidR="005E040A">
        <w:rPr>
          <w:sz w:val="22"/>
          <w:szCs w:val="22"/>
          <w:lang w:val="fr-BE"/>
        </w:rPr>
        <w:t>]</w:t>
      </w:r>
      <w:r w:rsidR="006A67FA" w:rsidRPr="008271E1">
        <w:rPr>
          <w:sz w:val="22"/>
          <w:szCs w:val="22"/>
          <w:lang w:val="fr-BE"/>
        </w:rPr>
        <w:t xml:space="preserve"> </w:t>
      </w:r>
      <w:r w:rsidR="006A67FA" w:rsidRPr="005E040A">
        <w:rPr>
          <w:sz w:val="22"/>
          <w:szCs w:val="22"/>
          <w:highlight w:val="yellow"/>
          <w:lang w:val="fr-BE"/>
        </w:rPr>
        <w:t>/</w:t>
      </w:r>
      <w:r w:rsidR="006A67FA" w:rsidRPr="008271E1">
        <w:rPr>
          <w:sz w:val="22"/>
          <w:szCs w:val="22"/>
          <w:lang w:val="fr-BE"/>
        </w:rPr>
        <w:t xml:space="preserve"> au Collège réuni</w:t>
      </w:r>
      <w:r w:rsidR="00BB5FBE" w:rsidRPr="008271E1">
        <w:rPr>
          <w:sz w:val="22"/>
          <w:szCs w:val="22"/>
          <w:lang w:val="fr-BE"/>
        </w:rPr>
        <w:t xml:space="preserve"> et au collège des bourgmestre et échevins </w:t>
      </w:r>
      <w:r w:rsidR="005E040A">
        <w:rPr>
          <w:sz w:val="22"/>
          <w:szCs w:val="22"/>
          <w:lang w:val="fr-BE"/>
        </w:rPr>
        <w:t>[</w:t>
      </w:r>
      <w:r w:rsidR="005E040A" w:rsidRPr="005E040A">
        <w:rPr>
          <w:i/>
          <w:iCs/>
          <w:sz w:val="22"/>
          <w:szCs w:val="22"/>
          <w:highlight w:val="yellow"/>
          <w:lang w:val="fr-BE"/>
        </w:rPr>
        <w:t>pour les CPAS</w:t>
      </w:r>
      <w:r w:rsidR="005E040A">
        <w:rPr>
          <w:sz w:val="22"/>
          <w:szCs w:val="22"/>
          <w:lang w:val="fr-BE"/>
        </w:rPr>
        <w:t>].</w:t>
      </w:r>
    </w:p>
    <w:sectPr w:rsidR="0019110E" w:rsidRPr="00B83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14"/>
    <w:rsid w:val="00002399"/>
    <w:rsid w:val="00012068"/>
    <w:rsid w:val="000172FE"/>
    <w:rsid w:val="000A3CE8"/>
    <w:rsid w:val="000B3E62"/>
    <w:rsid w:val="000C23E8"/>
    <w:rsid w:val="000C486B"/>
    <w:rsid w:val="0018086E"/>
    <w:rsid w:val="00221BF5"/>
    <w:rsid w:val="00247B20"/>
    <w:rsid w:val="0026751F"/>
    <w:rsid w:val="00280BD5"/>
    <w:rsid w:val="0029640D"/>
    <w:rsid w:val="002A3459"/>
    <w:rsid w:val="00334989"/>
    <w:rsid w:val="003B63E1"/>
    <w:rsid w:val="004543CE"/>
    <w:rsid w:val="005050FF"/>
    <w:rsid w:val="005E040A"/>
    <w:rsid w:val="006674C6"/>
    <w:rsid w:val="006A67FA"/>
    <w:rsid w:val="006C6E24"/>
    <w:rsid w:val="007E6B14"/>
    <w:rsid w:val="008271E1"/>
    <w:rsid w:val="0087140C"/>
    <w:rsid w:val="00A9266F"/>
    <w:rsid w:val="00B007E3"/>
    <w:rsid w:val="00B17A50"/>
    <w:rsid w:val="00B83116"/>
    <w:rsid w:val="00BB5FBE"/>
    <w:rsid w:val="00BD40BF"/>
    <w:rsid w:val="00BD6C7D"/>
    <w:rsid w:val="00C06742"/>
    <w:rsid w:val="00E83EBB"/>
    <w:rsid w:val="00E87F14"/>
    <w:rsid w:val="00E9101A"/>
    <w:rsid w:val="00EA410A"/>
    <w:rsid w:val="00EF4029"/>
    <w:rsid w:val="00F07C28"/>
    <w:rsid w:val="00F20B31"/>
    <w:rsid w:val="00F42185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8C03"/>
  <w15:chartTrackingRefBased/>
  <w15:docId w15:val="{6AE96B3B-8E9B-44C2-BB6A-E9467AC0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E6B14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7E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Banse</dc:creator>
  <cp:keywords/>
  <dc:description/>
  <cp:lastModifiedBy>Raphael Torelli</cp:lastModifiedBy>
  <cp:revision>42</cp:revision>
  <dcterms:created xsi:type="dcterms:W3CDTF">2022-09-19T11:59:00Z</dcterms:created>
  <dcterms:modified xsi:type="dcterms:W3CDTF">2022-11-03T10:17:00Z</dcterms:modified>
</cp:coreProperties>
</file>