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2355" w14:textId="14B713A0" w:rsidR="001F48FB" w:rsidRDefault="005D1D49" w:rsidP="001F48FB">
      <w:pPr>
        <w:pBdr>
          <w:top w:val="single" w:sz="4" w:space="1" w:color="auto"/>
          <w:left w:val="single" w:sz="4" w:space="4" w:color="auto"/>
          <w:bottom w:val="single" w:sz="4" w:space="25" w:color="auto"/>
          <w:right w:val="single" w:sz="4" w:space="4" w:color="auto"/>
          <w:between w:val="single" w:sz="4" w:space="1" w:color="auto"/>
          <w:bar w:val="single" w:sz="4" w:color="auto"/>
        </w:pBdr>
        <w:shd w:val="clear" w:color="auto" w:fill="D9E2F3" w:themeFill="accent1" w:themeFillTint="33"/>
        <w:jc w:val="center"/>
        <w:rPr>
          <w:lang w:val="fr-FR"/>
        </w:rPr>
      </w:pPr>
      <w:r>
        <w:rPr>
          <w:lang w:val="fr-FR"/>
        </w:rPr>
        <w:t xml:space="preserve">CONVENTION DE COLLABORATION - </w:t>
      </w:r>
      <w:r w:rsidR="005D11EC">
        <w:rPr>
          <w:lang w:val="fr-FR"/>
        </w:rPr>
        <w:t>Programme CIC 22-26</w:t>
      </w:r>
    </w:p>
    <w:p w14:paraId="04E3F4D1" w14:textId="54ED556F" w:rsidR="004D31B7" w:rsidRPr="00B22269" w:rsidRDefault="004D31B7" w:rsidP="00B22269">
      <w:pPr>
        <w:pStyle w:val="Paragraphedeliste"/>
        <w:numPr>
          <w:ilvl w:val="0"/>
          <w:numId w:val="4"/>
        </w:numPr>
        <w:jc w:val="both"/>
        <w:rPr>
          <w:u w:val="single"/>
          <w:lang w:val="fr-FR"/>
        </w:rPr>
      </w:pPr>
      <w:r w:rsidRPr="00B22269">
        <w:rPr>
          <w:u w:val="single"/>
          <w:lang w:val="fr-FR"/>
        </w:rPr>
        <w:t>Contexte</w:t>
      </w:r>
      <w:r w:rsidR="006F707E" w:rsidRPr="00B22269">
        <w:rPr>
          <w:u w:val="single"/>
          <w:lang w:val="fr-FR"/>
        </w:rPr>
        <w:t xml:space="preserve"> et justification opérationnelle </w:t>
      </w:r>
      <w:r w:rsidRPr="00B22269">
        <w:rPr>
          <w:u w:val="single"/>
          <w:lang w:val="fr-FR"/>
        </w:rPr>
        <w:t>:</w:t>
      </w:r>
    </w:p>
    <w:p w14:paraId="28541756" w14:textId="7F895E3A" w:rsidR="004C2C00" w:rsidRDefault="004C2C00" w:rsidP="009B4088">
      <w:pPr>
        <w:jc w:val="both"/>
        <w:rPr>
          <w:lang w:val="fr-FR"/>
        </w:rPr>
      </w:pPr>
      <w:r>
        <w:rPr>
          <w:lang w:val="fr-FR"/>
        </w:rPr>
        <w:t xml:space="preserve">Dans le cadre de leur programme de CIC, des communes partenaires peuvent identifier des organisations ou associations locales pour </w:t>
      </w:r>
      <w:r w:rsidR="005D11EC">
        <w:rPr>
          <w:lang w:val="fr-FR"/>
        </w:rPr>
        <w:t xml:space="preserve">mettre </w:t>
      </w:r>
      <w:r>
        <w:rPr>
          <w:lang w:val="fr-FR"/>
        </w:rPr>
        <w:t>en œuvre certaines activités contribuant à leur feuille de route.</w:t>
      </w:r>
    </w:p>
    <w:p w14:paraId="1192BB7C" w14:textId="1B8751A4" w:rsidR="004C2C00" w:rsidRDefault="004C2C00" w:rsidP="009B4088">
      <w:pPr>
        <w:jc w:val="both"/>
        <w:rPr>
          <w:lang w:val="fr-FR"/>
        </w:rPr>
      </w:pPr>
      <w:r>
        <w:rPr>
          <w:lang w:val="fr-FR"/>
        </w:rPr>
        <w:t xml:space="preserve">Il peut s’agir d’organisations ou associations </w:t>
      </w:r>
      <w:r w:rsidR="006F707E">
        <w:rPr>
          <w:lang w:val="fr-FR"/>
        </w:rPr>
        <w:t xml:space="preserve">locales </w:t>
      </w:r>
      <w:r>
        <w:rPr>
          <w:lang w:val="fr-FR"/>
        </w:rPr>
        <w:t>implantées sur le territoire communal ou d’autres organisations internationales (ONG ou autres)</w:t>
      </w:r>
      <w:r w:rsidR="004D31B7">
        <w:rPr>
          <w:lang w:val="fr-FR"/>
        </w:rPr>
        <w:t xml:space="preserve"> disposant d’</w:t>
      </w:r>
      <w:r>
        <w:rPr>
          <w:lang w:val="fr-FR"/>
        </w:rPr>
        <w:t xml:space="preserve">une expertise ou de capacités uniques. Les activités à mettre en œuvre doivent être clairement identifiées ainsi que l’expertise et la plus-value de l’organisation </w:t>
      </w:r>
      <w:r w:rsidR="002E3366">
        <w:rPr>
          <w:lang w:val="fr-FR"/>
        </w:rPr>
        <w:t xml:space="preserve">- </w:t>
      </w:r>
      <w:r>
        <w:rPr>
          <w:lang w:val="fr-FR"/>
        </w:rPr>
        <w:t xml:space="preserve">par rapport à </w:t>
      </w:r>
      <w:r w:rsidR="002E3366">
        <w:rPr>
          <w:lang w:val="fr-FR"/>
        </w:rPr>
        <w:t xml:space="preserve">une mise en œuvre par </w:t>
      </w:r>
      <w:r>
        <w:rPr>
          <w:lang w:val="fr-FR"/>
        </w:rPr>
        <w:t>la commune</w:t>
      </w:r>
      <w:r w:rsidR="00F904CA">
        <w:rPr>
          <w:lang w:val="fr-FR"/>
        </w:rPr>
        <w:t xml:space="preserve"> ou une autre organisation</w:t>
      </w:r>
      <w:r w:rsidR="002E3366">
        <w:rPr>
          <w:lang w:val="fr-FR"/>
        </w:rPr>
        <w:t>. Il s’agit d’une collaboration voire d’un partenariat</w:t>
      </w:r>
      <w:r w:rsidR="00F904CA">
        <w:rPr>
          <w:lang w:val="fr-FR"/>
        </w:rPr>
        <w:t xml:space="preserve"> par laquelle</w:t>
      </w:r>
      <w:r w:rsidR="002E3366">
        <w:rPr>
          <w:lang w:val="fr-FR"/>
        </w:rPr>
        <w:t xml:space="preserve"> les deux organisations (commune et </w:t>
      </w:r>
      <w:r w:rsidR="00F904CA">
        <w:rPr>
          <w:lang w:val="fr-FR"/>
        </w:rPr>
        <w:t>association</w:t>
      </w:r>
      <w:r w:rsidR="002E3366">
        <w:rPr>
          <w:lang w:val="fr-FR"/>
        </w:rPr>
        <w:t xml:space="preserve">) </w:t>
      </w:r>
      <w:r w:rsidR="00F904CA">
        <w:rPr>
          <w:lang w:val="fr-FR"/>
        </w:rPr>
        <w:t>contribuent</w:t>
      </w:r>
      <w:r w:rsidR="002E3366">
        <w:rPr>
          <w:lang w:val="fr-FR"/>
        </w:rPr>
        <w:t xml:space="preserve"> à un objectif</w:t>
      </w:r>
      <w:r w:rsidR="00F904CA">
        <w:rPr>
          <w:lang w:val="fr-FR"/>
        </w:rPr>
        <w:t xml:space="preserve"> commun</w:t>
      </w:r>
      <w:r w:rsidR="002E3366">
        <w:rPr>
          <w:lang w:val="fr-FR"/>
        </w:rPr>
        <w:t xml:space="preserve">. Cette collaboration peut être structurelle ou ponctuelle. Elle ne peut </w:t>
      </w:r>
      <w:r w:rsidR="006E2881" w:rsidRPr="00B22269">
        <w:rPr>
          <w:u w:val="single"/>
          <w:lang w:val="fr-FR"/>
        </w:rPr>
        <w:t>pas</w:t>
      </w:r>
      <w:r w:rsidR="006E2881">
        <w:rPr>
          <w:lang w:val="fr-FR"/>
        </w:rPr>
        <w:t xml:space="preserve"> </w:t>
      </w:r>
      <w:r w:rsidR="002E3366">
        <w:rPr>
          <w:lang w:val="fr-FR"/>
        </w:rPr>
        <w:t>concerner des activités qui sont de la responsabilité et des compétences de la commune (il s’agirait sinon d’une externalisation des activités).</w:t>
      </w:r>
    </w:p>
    <w:p w14:paraId="6B97A19D" w14:textId="4CCCDD25" w:rsidR="006F707E" w:rsidRDefault="006F707E" w:rsidP="009B4088">
      <w:pPr>
        <w:jc w:val="both"/>
        <w:rPr>
          <w:lang w:val="fr-FR"/>
        </w:rPr>
      </w:pPr>
      <w:r w:rsidRPr="00B22269">
        <w:rPr>
          <w:b/>
          <w:bCs/>
          <w:lang w:val="fr-FR"/>
        </w:rPr>
        <w:t xml:space="preserve">Ces collaborations doivent être clairement mentionnées dans la feuille de route, ainsi que le budget </w:t>
      </w:r>
      <w:proofErr w:type="gramStart"/>
      <w:r w:rsidRPr="00B22269">
        <w:rPr>
          <w:b/>
          <w:bCs/>
          <w:lang w:val="fr-FR"/>
        </w:rPr>
        <w:t>s’il</w:t>
      </w:r>
      <w:proofErr w:type="gramEnd"/>
      <w:r w:rsidRPr="00B22269">
        <w:rPr>
          <w:b/>
          <w:bCs/>
          <w:lang w:val="fr-FR"/>
        </w:rPr>
        <w:t xml:space="preserve"> y en a un, et dans les rapports narratifs</w:t>
      </w:r>
      <w:r>
        <w:rPr>
          <w:lang w:val="fr-FR"/>
        </w:rPr>
        <w:t xml:space="preserve">. </w:t>
      </w:r>
      <w:r w:rsidR="005D11EC">
        <w:rPr>
          <w:lang w:val="fr-FR"/>
        </w:rPr>
        <w:t xml:space="preserve">Une fiche </w:t>
      </w:r>
      <w:r w:rsidR="00374589">
        <w:rPr>
          <w:lang w:val="fr-FR"/>
        </w:rPr>
        <w:t>d’information sur la</w:t>
      </w:r>
      <w:r w:rsidR="00B22269">
        <w:rPr>
          <w:lang w:val="fr-FR"/>
        </w:rPr>
        <w:t xml:space="preserve"> </w:t>
      </w:r>
      <w:r w:rsidR="005D11EC">
        <w:rPr>
          <w:lang w:val="fr-FR"/>
        </w:rPr>
        <w:t>collaboration doit être remplie (</w:t>
      </w:r>
      <w:r w:rsidR="00B22269">
        <w:rPr>
          <w:lang w:val="fr-FR"/>
        </w:rPr>
        <w:t>voir modèle CIC en annexe</w:t>
      </w:r>
      <w:r w:rsidR="005D11EC">
        <w:rPr>
          <w:lang w:val="fr-FR"/>
        </w:rPr>
        <w:t>) et envoyée aux associations.</w:t>
      </w:r>
    </w:p>
    <w:p w14:paraId="573CC079" w14:textId="30B58C54" w:rsidR="004D31B7" w:rsidRPr="00B22269" w:rsidRDefault="004D31B7" w:rsidP="00B22269">
      <w:pPr>
        <w:pStyle w:val="Paragraphedeliste"/>
        <w:numPr>
          <w:ilvl w:val="0"/>
          <w:numId w:val="4"/>
        </w:numPr>
        <w:jc w:val="both"/>
        <w:rPr>
          <w:u w:val="single"/>
          <w:lang w:val="fr-FR"/>
        </w:rPr>
      </w:pPr>
      <w:r w:rsidRPr="00B22269">
        <w:rPr>
          <w:u w:val="single"/>
          <w:lang w:val="fr-FR"/>
        </w:rPr>
        <w:t>Convention</w:t>
      </w:r>
      <w:r w:rsidR="002E3366" w:rsidRPr="00B22269">
        <w:rPr>
          <w:u w:val="single"/>
          <w:lang w:val="fr-FR"/>
        </w:rPr>
        <w:t xml:space="preserve"> de collaboration</w:t>
      </w:r>
      <w:r w:rsidR="006F707E" w:rsidRPr="00B22269">
        <w:rPr>
          <w:u w:val="single"/>
          <w:lang w:val="fr-FR"/>
        </w:rPr>
        <w:t xml:space="preserve"> et justification financière</w:t>
      </w:r>
      <w:r w:rsidRPr="00B22269">
        <w:rPr>
          <w:u w:val="single"/>
          <w:lang w:val="fr-FR"/>
        </w:rPr>
        <w:t> :</w:t>
      </w:r>
    </w:p>
    <w:p w14:paraId="4D9DCFDA" w14:textId="0DA2CF36" w:rsidR="006F707E" w:rsidRDefault="002E3366" w:rsidP="009B4088">
      <w:pPr>
        <w:jc w:val="both"/>
        <w:rPr>
          <w:lang w:val="fr-FR"/>
        </w:rPr>
      </w:pPr>
      <w:r w:rsidRPr="002E3366">
        <w:rPr>
          <w:b/>
          <w:bCs/>
          <w:lang w:val="fr-FR"/>
        </w:rPr>
        <w:t>Si cette collaboration implique un transfert de budget</w:t>
      </w:r>
      <w:r>
        <w:rPr>
          <w:lang w:val="fr-FR"/>
        </w:rPr>
        <w:t xml:space="preserve"> à l’organisation identifiée</w:t>
      </w:r>
      <w:r w:rsidR="00374589">
        <w:rPr>
          <w:lang w:val="fr-FR"/>
        </w:rPr>
        <w:t>,</w:t>
      </w:r>
      <w:r>
        <w:rPr>
          <w:lang w:val="fr-FR"/>
        </w:rPr>
        <w:t xml:space="preserve"> c</w:t>
      </w:r>
      <w:r w:rsidR="004D31B7">
        <w:rPr>
          <w:lang w:val="fr-FR"/>
        </w:rPr>
        <w:t xml:space="preserve">ette collaboration doit être formalisée dans une </w:t>
      </w:r>
      <w:r w:rsidR="004D31B7" w:rsidRPr="00B22269">
        <w:rPr>
          <w:b/>
          <w:bCs/>
          <w:lang w:val="fr-FR"/>
        </w:rPr>
        <w:t xml:space="preserve">convention </w:t>
      </w:r>
      <w:r w:rsidRPr="00B22269">
        <w:rPr>
          <w:b/>
          <w:bCs/>
          <w:lang w:val="fr-FR"/>
        </w:rPr>
        <w:t xml:space="preserve">de collaboration </w:t>
      </w:r>
      <w:r w:rsidR="006F707E" w:rsidRPr="00B22269">
        <w:rPr>
          <w:b/>
          <w:bCs/>
          <w:lang w:val="fr-FR"/>
        </w:rPr>
        <w:t>tripartite</w:t>
      </w:r>
      <w:r w:rsidR="005D11EC">
        <w:rPr>
          <w:lang w:val="fr-FR"/>
        </w:rPr>
        <w:t xml:space="preserve"> </w:t>
      </w:r>
      <w:r w:rsidR="004D31B7">
        <w:rPr>
          <w:lang w:val="fr-FR"/>
        </w:rPr>
        <w:t>(</w:t>
      </w:r>
      <w:r w:rsidR="00B22269">
        <w:rPr>
          <w:lang w:val="fr-FR"/>
        </w:rPr>
        <w:t>voir modèle CIC en annexe</w:t>
      </w:r>
      <w:r w:rsidR="004D31B7">
        <w:rPr>
          <w:lang w:val="fr-FR"/>
        </w:rPr>
        <w:t>)</w:t>
      </w:r>
      <w:r w:rsidR="006F707E">
        <w:rPr>
          <w:lang w:val="fr-FR"/>
        </w:rPr>
        <w:t xml:space="preserve"> </w:t>
      </w:r>
      <w:r w:rsidR="006F707E" w:rsidRPr="00B22269">
        <w:rPr>
          <w:b/>
          <w:bCs/>
          <w:lang w:val="fr-FR"/>
        </w:rPr>
        <w:t xml:space="preserve">signée par </w:t>
      </w:r>
      <w:r w:rsidR="00607C23" w:rsidRPr="00B22269">
        <w:rPr>
          <w:b/>
          <w:bCs/>
          <w:lang w:val="fr-FR"/>
        </w:rPr>
        <w:t>la commune belge</w:t>
      </w:r>
      <w:r w:rsidR="00607C23">
        <w:rPr>
          <w:b/>
          <w:bCs/>
          <w:lang w:val="fr-FR"/>
        </w:rPr>
        <w:t>,</w:t>
      </w:r>
      <w:r w:rsidR="00607C23" w:rsidRPr="00B22269">
        <w:rPr>
          <w:b/>
          <w:bCs/>
          <w:lang w:val="fr-FR"/>
        </w:rPr>
        <w:t xml:space="preserve"> </w:t>
      </w:r>
      <w:r w:rsidR="006F707E" w:rsidRPr="00B22269">
        <w:rPr>
          <w:b/>
          <w:bCs/>
          <w:lang w:val="fr-FR"/>
        </w:rPr>
        <w:t xml:space="preserve">la commune </w:t>
      </w:r>
      <w:r w:rsidR="00607C23">
        <w:rPr>
          <w:b/>
          <w:bCs/>
          <w:lang w:val="fr-FR"/>
        </w:rPr>
        <w:t>partenaire</w:t>
      </w:r>
      <w:r w:rsidR="005D11EC" w:rsidRPr="00B22269">
        <w:rPr>
          <w:b/>
          <w:bCs/>
          <w:lang w:val="fr-FR"/>
        </w:rPr>
        <w:t xml:space="preserve"> et l’organisation identifiée</w:t>
      </w:r>
      <w:r w:rsidR="006F707E" w:rsidRPr="00B22269">
        <w:rPr>
          <w:b/>
          <w:bCs/>
          <w:lang w:val="fr-FR"/>
        </w:rPr>
        <w:t>.</w:t>
      </w:r>
      <w:r w:rsidR="0055278F">
        <w:rPr>
          <w:b/>
          <w:bCs/>
          <w:lang w:val="fr-FR"/>
        </w:rPr>
        <w:t xml:space="preserve"> Cette convention doit préciser les modalités de paiements prévues.</w:t>
      </w:r>
    </w:p>
    <w:p w14:paraId="2DFB0730" w14:textId="7F8D0B88" w:rsidR="004C2C00" w:rsidRDefault="00374589" w:rsidP="009B4088">
      <w:pPr>
        <w:jc w:val="both"/>
        <w:rPr>
          <w:lang w:val="fr-FR"/>
        </w:rPr>
      </w:pPr>
      <w:r>
        <w:rPr>
          <w:lang w:val="fr-FR"/>
        </w:rPr>
        <w:t>En amont</w:t>
      </w:r>
      <w:r w:rsidR="002E3366">
        <w:rPr>
          <w:lang w:val="fr-FR"/>
        </w:rPr>
        <w:t xml:space="preserve"> des discussions sur </w:t>
      </w:r>
      <w:r w:rsidR="004D31B7">
        <w:rPr>
          <w:lang w:val="fr-FR"/>
        </w:rPr>
        <w:t>cette convention</w:t>
      </w:r>
      <w:r w:rsidR="002E3366">
        <w:rPr>
          <w:lang w:val="fr-FR"/>
        </w:rPr>
        <w:t xml:space="preserve"> entre la commune et l’organisation identifiée</w:t>
      </w:r>
      <w:r>
        <w:rPr>
          <w:lang w:val="fr-FR"/>
        </w:rPr>
        <w:t xml:space="preserve"> et de la signature d’une convention de collaboration</w:t>
      </w:r>
      <w:r w:rsidR="004D31B7">
        <w:rPr>
          <w:lang w:val="fr-FR"/>
        </w:rPr>
        <w:t>, les associations doivent être consultées pour valider qu’il s’agit bien d’une collaboration et non d’une prestation</w:t>
      </w:r>
      <w:r>
        <w:rPr>
          <w:lang w:val="fr-FR"/>
        </w:rPr>
        <w:t>. En effet, s’il s’agit davantage d’une prestation, les règles habituelles de marchés publics des conditions générales de participation s’appliquent (cahier des charges, devis, etc.)</w:t>
      </w:r>
      <w:r w:rsidR="004D31B7">
        <w:rPr>
          <w:lang w:val="fr-FR"/>
        </w:rPr>
        <w:t>.</w:t>
      </w:r>
      <w:r>
        <w:rPr>
          <w:lang w:val="fr-FR"/>
        </w:rPr>
        <w:t xml:space="preserve"> La différence entre une collaboration et une prestation </w:t>
      </w:r>
      <w:r w:rsidR="00F7271D">
        <w:rPr>
          <w:lang w:val="fr-FR"/>
        </w:rPr>
        <w:t>tien</w:t>
      </w:r>
      <w:r>
        <w:rPr>
          <w:lang w:val="fr-FR"/>
        </w:rPr>
        <w:t>t essentiellement à l’objectif poursuivi par les deux organisations : la collaboration nécessite la poursuite d’un objectif commun inscrit dans les stratégies respectives des deux organisations (pouvant aller également jusqu’au partage de frais liés à une activité par exemple).</w:t>
      </w:r>
      <w:r w:rsidR="002E3366" w:rsidRPr="002E3366">
        <w:rPr>
          <w:lang w:val="fr-FR"/>
        </w:rPr>
        <w:t xml:space="preserve"> </w:t>
      </w:r>
      <w:r w:rsidR="002E3366">
        <w:rPr>
          <w:lang w:val="fr-FR"/>
        </w:rPr>
        <w:t>Le choix et la justification de la collaboration doivent être formalisés dans la convention dans la mesure où ces budgets sont attribués en direct à une organisation, peu importe le montant, sans mise en concurrence</w:t>
      </w:r>
      <w:r w:rsidR="005D1D49">
        <w:rPr>
          <w:lang w:val="fr-FR"/>
        </w:rPr>
        <w:t>.</w:t>
      </w:r>
    </w:p>
    <w:p w14:paraId="41E14B2F" w14:textId="5B2C9ABC" w:rsidR="005D1D49" w:rsidRPr="004C2C00" w:rsidRDefault="005D1D49" w:rsidP="009B4088">
      <w:pPr>
        <w:jc w:val="both"/>
        <w:rPr>
          <w:lang w:val="fr-FR"/>
        </w:rPr>
      </w:pPr>
      <w:r>
        <w:rPr>
          <w:lang w:val="fr-FR"/>
        </w:rPr>
        <w:t xml:space="preserve">Attention, </w:t>
      </w:r>
      <w:r w:rsidR="00B22269">
        <w:rPr>
          <w:b/>
          <w:bCs/>
          <w:lang w:val="fr-FR"/>
        </w:rPr>
        <w:t>cette note</w:t>
      </w:r>
      <w:r w:rsidRPr="00B22269">
        <w:rPr>
          <w:b/>
          <w:bCs/>
          <w:lang w:val="fr-FR"/>
        </w:rPr>
        <w:t xml:space="preserve"> ne concerne </w:t>
      </w:r>
      <w:r w:rsidR="00374589" w:rsidRPr="00B22269">
        <w:rPr>
          <w:b/>
          <w:bCs/>
          <w:lang w:val="fr-FR"/>
        </w:rPr>
        <w:t xml:space="preserve">donc </w:t>
      </w:r>
      <w:r w:rsidRPr="00B22269">
        <w:rPr>
          <w:b/>
          <w:bCs/>
          <w:lang w:val="fr-FR"/>
        </w:rPr>
        <w:t>pas les prestations externes</w:t>
      </w:r>
      <w:r>
        <w:rPr>
          <w:lang w:val="fr-FR"/>
        </w:rPr>
        <w:t xml:space="preserve"> - qui nécessitent la consultation de plusieurs entreprises/bureaux de consultance et une convention de prestation (format téléchargeable sur le site des associations).</w:t>
      </w:r>
    </w:p>
    <w:p w14:paraId="6D0349DE" w14:textId="23E5FE98" w:rsidR="004D31B7" w:rsidRPr="002E3366" w:rsidRDefault="002E3366" w:rsidP="009B4088">
      <w:pPr>
        <w:jc w:val="both"/>
        <w:rPr>
          <w:u w:val="single"/>
          <w:lang w:val="fr-FR"/>
        </w:rPr>
      </w:pPr>
      <w:r w:rsidRPr="002E3366">
        <w:rPr>
          <w:u w:val="single"/>
          <w:lang w:val="fr-FR"/>
        </w:rPr>
        <w:t>Justificatif</w:t>
      </w:r>
      <w:r w:rsidR="00B22269">
        <w:rPr>
          <w:u w:val="single"/>
          <w:lang w:val="fr-FR"/>
        </w:rPr>
        <w:t>s à joindre</w:t>
      </w:r>
      <w:r w:rsidRPr="002E3366">
        <w:rPr>
          <w:u w:val="single"/>
          <w:lang w:val="fr-FR"/>
        </w:rPr>
        <w:t xml:space="preserve"> dans la DID</w:t>
      </w:r>
      <w:r w:rsidR="00B22269">
        <w:rPr>
          <w:u w:val="single"/>
          <w:lang w:val="fr-FR"/>
        </w:rPr>
        <w:t> :</w:t>
      </w:r>
    </w:p>
    <w:p w14:paraId="53D6AE89" w14:textId="610055AB" w:rsidR="00A06598" w:rsidRDefault="002E3366" w:rsidP="009B4088">
      <w:pPr>
        <w:jc w:val="both"/>
        <w:rPr>
          <w:lang w:val="fr-FR"/>
        </w:rPr>
      </w:pPr>
      <w:r>
        <w:rPr>
          <w:lang w:val="fr-FR"/>
        </w:rPr>
        <w:t>Pour justifier l</w:t>
      </w:r>
      <w:r w:rsidR="006F707E">
        <w:rPr>
          <w:lang w:val="fr-FR"/>
        </w:rPr>
        <w:t xml:space="preserve">’éventuel </w:t>
      </w:r>
      <w:r>
        <w:rPr>
          <w:lang w:val="fr-FR"/>
        </w:rPr>
        <w:t>montant transféré ou payé à l’association</w:t>
      </w:r>
      <w:r w:rsidR="0055278F">
        <w:rPr>
          <w:lang w:val="fr-FR"/>
        </w:rPr>
        <w:t xml:space="preserve"> (ou les tranches)</w:t>
      </w:r>
      <w:r>
        <w:rPr>
          <w:lang w:val="fr-FR"/>
        </w:rPr>
        <w:t>, doivent être joints à la DID</w:t>
      </w:r>
      <w:r w:rsidR="008B2B71">
        <w:rPr>
          <w:lang w:val="fr-FR"/>
        </w:rPr>
        <w:t> :</w:t>
      </w:r>
    </w:p>
    <w:p w14:paraId="4332BBE2" w14:textId="1C5CC4B4" w:rsidR="00A06598" w:rsidRDefault="00FD240D" w:rsidP="009B4088">
      <w:pPr>
        <w:pStyle w:val="Paragraphedeliste"/>
        <w:numPr>
          <w:ilvl w:val="0"/>
          <w:numId w:val="1"/>
        </w:numPr>
        <w:ind w:left="567"/>
        <w:jc w:val="both"/>
        <w:rPr>
          <w:lang w:val="fr-FR"/>
        </w:rPr>
      </w:pPr>
      <w:r w:rsidRPr="00FD240D">
        <w:rPr>
          <w:u w:val="single"/>
          <w:lang w:val="fr-FR"/>
        </w:rPr>
        <w:t>Dans tous les cas</w:t>
      </w:r>
      <w:r>
        <w:rPr>
          <w:lang w:val="fr-FR"/>
        </w:rPr>
        <w:t>, l</w:t>
      </w:r>
      <w:r w:rsidR="002E3366" w:rsidRPr="00A06598">
        <w:rPr>
          <w:lang w:val="fr-FR"/>
        </w:rPr>
        <w:t>a convention de collaboration</w:t>
      </w:r>
      <w:r w:rsidR="006F707E" w:rsidRPr="00A06598">
        <w:rPr>
          <w:lang w:val="fr-FR"/>
        </w:rPr>
        <w:t xml:space="preserve"> </w:t>
      </w:r>
      <w:r>
        <w:rPr>
          <w:lang w:val="fr-FR"/>
        </w:rPr>
        <w:t xml:space="preserve">tripartite </w:t>
      </w:r>
      <w:r w:rsidR="006F707E" w:rsidRPr="00A06598">
        <w:rPr>
          <w:lang w:val="fr-FR"/>
        </w:rPr>
        <w:t>signée</w:t>
      </w:r>
      <w:r w:rsidR="008B2B71">
        <w:rPr>
          <w:lang w:val="fr-FR"/>
        </w:rPr>
        <w:t xml:space="preserve"> (pour rappel, la convention aura dû être validée en amont par les Associations)</w:t>
      </w:r>
      <w:r w:rsidR="0055278F">
        <w:rPr>
          <w:lang w:val="fr-FR"/>
        </w:rPr>
        <w:t>, précisant les modalités de paiements</w:t>
      </w:r>
      <w:r w:rsidR="008B2B71">
        <w:rPr>
          <w:lang w:val="fr-FR"/>
        </w:rPr>
        <w:t>.</w:t>
      </w:r>
    </w:p>
    <w:p w14:paraId="330B894B" w14:textId="7004018B" w:rsidR="00FD240D" w:rsidRPr="00FD240D" w:rsidRDefault="00FD240D" w:rsidP="009B4088">
      <w:pPr>
        <w:pStyle w:val="Paragraphedeliste"/>
        <w:numPr>
          <w:ilvl w:val="0"/>
          <w:numId w:val="1"/>
        </w:numPr>
        <w:ind w:left="567"/>
        <w:jc w:val="both"/>
        <w:rPr>
          <w:lang w:val="fr-FR"/>
        </w:rPr>
      </w:pPr>
      <w:r w:rsidRPr="00FD240D">
        <w:rPr>
          <w:lang w:val="fr-FR"/>
        </w:rPr>
        <w:lastRenderedPageBreak/>
        <w:t>Les déclarations de créance</w:t>
      </w:r>
      <w:r w:rsidR="004B0B56">
        <w:rPr>
          <w:lang w:val="fr-FR"/>
        </w:rPr>
        <w:t xml:space="preserve"> </w:t>
      </w:r>
      <w:r w:rsidR="00C3365E">
        <w:rPr>
          <w:lang w:val="fr-FR"/>
        </w:rPr>
        <w:t xml:space="preserve">ou les factures </w:t>
      </w:r>
      <w:r w:rsidR="00B22269">
        <w:rPr>
          <w:lang w:val="fr-FR"/>
        </w:rPr>
        <w:t xml:space="preserve">adressées </w:t>
      </w:r>
      <w:r w:rsidR="00C3365E">
        <w:rPr>
          <w:lang w:val="fr-FR"/>
        </w:rPr>
        <w:t xml:space="preserve">à la commune </w:t>
      </w:r>
      <w:r w:rsidR="00B22269">
        <w:rPr>
          <w:lang w:val="fr-FR"/>
        </w:rPr>
        <w:t>par l’organisation partenaire</w:t>
      </w:r>
      <w:r w:rsidR="00962F8C">
        <w:rPr>
          <w:lang w:val="fr-FR"/>
        </w:rPr>
        <w:t>.</w:t>
      </w:r>
    </w:p>
    <w:p w14:paraId="52B61455" w14:textId="77777777" w:rsidR="008B2B71" w:rsidRDefault="00502C08" w:rsidP="009B4088">
      <w:pPr>
        <w:jc w:val="both"/>
        <w:rPr>
          <w:lang w:val="fr-FR"/>
        </w:rPr>
      </w:pPr>
      <w:r w:rsidRPr="00502C08">
        <w:rPr>
          <w:b/>
          <w:bCs/>
          <w:color w:val="FF0000"/>
          <w:lang w:val="fr-FR"/>
        </w:rPr>
        <w:t>Important :</w:t>
      </w:r>
      <w:r>
        <w:rPr>
          <w:lang w:val="fr-FR"/>
        </w:rPr>
        <w:t xml:space="preserve"> </w:t>
      </w:r>
    </w:p>
    <w:p w14:paraId="14ECD7B0" w14:textId="7355FC08" w:rsidR="00C3365E" w:rsidRPr="00C3365E" w:rsidRDefault="00C3365E" w:rsidP="008B2B71">
      <w:pPr>
        <w:pStyle w:val="Paragraphedeliste"/>
        <w:numPr>
          <w:ilvl w:val="0"/>
          <w:numId w:val="3"/>
        </w:numPr>
        <w:jc w:val="both"/>
        <w:rPr>
          <w:lang w:val="fr-FR"/>
        </w:rPr>
      </w:pPr>
      <w:r w:rsidRPr="00B22269">
        <w:rPr>
          <w:b/>
          <w:bCs/>
          <w:lang w:val="fr-FR"/>
        </w:rPr>
        <w:t>Les communes sont tenues de conserver tous les justificatifs correspondants aux frais dépensés prévus dans ladite convention pour la justification du montant (par ex</w:t>
      </w:r>
      <w:r>
        <w:rPr>
          <w:b/>
          <w:bCs/>
          <w:lang w:val="fr-FR"/>
        </w:rPr>
        <w:t> :</w:t>
      </w:r>
      <w:r w:rsidRPr="00B22269">
        <w:rPr>
          <w:b/>
          <w:bCs/>
          <w:lang w:val="fr-FR"/>
        </w:rPr>
        <w:t xml:space="preserve"> rapport d’activité, factures</w:t>
      </w:r>
      <w:r>
        <w:rPr>
          <w:b/>
          <w:bCs/>
          <w:lang w:val="fr-FR"/>
        </w:rPr>
        <w:t xml:space="preserve"> de l’organisation</w:t>
      </w:r>
      <w:r w:rsidRPr="00B22269">
        <w:rPr>
          <w:b/>
          <w:bCs/>
          <w:lang w:val="fr-FR"/>
        </w:rPr>
        <w:t xml:space="preserve">, rapports financiers, etc.). Ces documents ne doivent </w:t>
      </w:r>
      <w:r w:rsidRPr="00B22269">
        <w:rPr>
          <w:b/>
          <w:bCs/>
          <w:u w:val="single"/>
          <w:lang w:val="fr-FR"/>
        </w:rPr>
        <w:t>pas</w:t>
      </w:r>
      <w:r w:rsidRPr="00B22269">
        <w:rPr>
          <w:b/>
          <w:bCs/>
          <w:lang w:val="fr-FR"/>
        </w:rPr>
        <w:t xml:space="preserve"> être joints à la DID mais pourraient être demandés en cas de contrôle.</w:t>
      </w:r>
    </w:p>
    <w:p w14:paraId="2D9E394F" w14:textId="69C8FBE4" w:rsidR="00C3365E" w:rsidRDefault="00C3365E" w:rsidP="008B2B71">
      <w:pPr>
        <w:pStyle w:val="Paragraphedeliste"/>
        <w:numPr>
          <w:ilvl w:val="0"/>
          <w:numId w:val="3"/>
        </w:numPr>
        <w:jc w:val="both"/>
        <w:rPr>
          <w:lang w:val="fr-FR"/>
        </w:rPr>
      </w:pPr>
      <w:r>
        <w:rPr>
          <w:lang w:val="fr-FR"/>
        </w:rPr>
        <w:t>Aucun j</w:t>
      </w:r>
      <w:r w:rsidRPr="00962F8C">
        <w:rPr>
          <w:lang w:val="fr-FR"/>
        </w:rPr>
        <w:t xml:space="preserve">ustificatif ou facture </w:t>
      </w:r>
      <w:r w:rsidRPr="00C3365E">
        <w:rPr>
          <w:lang w:val="fr-FR"/>
        </w:rPr>
        <w:t xml:space="preserve">adressés </w:t>
      </w:r>
      <w:r w:rsidRPr="00C3365E">
        <w:rPr>
          <w:u w:val="single"/>
          <w:lang w:val="fr-FR"/>
        </w:rPr>
        <w:t>à l’organisation</w:t>
      </w:r>
      <w:r w:rsidRPr="00C3365E">
        <w:rPr>
          <w:lang w:val="fr-FR"/>
        </w:rPr>
        <w:t>,</w:t>
      </w:r>
      <w:r w:rsidRPr="00962F8C">
        <w:rPr>
          <w:lang w:val="fr-FR"/>
        </w:rPr>
        <w:t xml:space="preserve"> même couvert par une convention de collaboration, </w:t>
      </w:r>
      <w:r>
        <w:rPr>
          <w:lang w:val="fr-FR"/>
        </w:rPr>
        <w:t xml:space="preserve">n’est </w:t>
      </w:r>
      <w:r w:rsidRPr="00962F8C">
        <w:rPr>
          <w:lang w:val="fr-FR"/>
        </w:rPr>
        <w:t>accepté.</w:t>
      </w:r>
    </w:p>
    <w:p w14:paraId="408A7689" w14:textId="55CBDB0D" w:rsidR="0055278F" w:rsidRDefault="0055278F" w:rsidP="008B2B71">
      <w:pPr>
        <w:pStyle w:val="Paragraphedeliste"/>
        <w:numPr>
          <w:ilvl w:val="0"/>
          <w:numId w:val="3"/>
        </w:numPr>
        <w:jc w:val="both"/>
        <w:rPr>
          <w:lang w:val="fr-FR"/>
        </w:rPr>
      </w:pPr>
      <w:r>
        <w:rPr>
          <w:lang w:val="fr-FR"/>
        </w:rPr>
        <w:t xml:space="preserve">Les paiements (montants et fréquence) </w:t>
      </w:r>
      <w:r w:rsidR="00C3365E">
        <w:rPr>
          <w:lang w:val="fr-FR"/>
        </w:rPr>
        <w:t xml:space="preserve">par la commune à l’organisation </w:t>
      </w:r>
      <w:r>
        <w:rPr>
          <w:lang w:val="fr-FR"/>
        </w:rPr>
        <w:t>doivent correspondre aux modalités prévues dans la convention.</w:t>
      </w:r>
    </w:p>
    <w:p w14:paraId="485EF2E4" w14:textId="24E6AD13" w:rsidR="008B2B71" w:rsidRDefault="008B2B71" w:rsidP="008B2B71">
      <w:pPr>
        <w:pStyle w:val="Paragraphedeliste"/>
        <w:numPr>
          <w:ilvl w:val="0"/>
          <w:numId w:val="3"/>
        </w:numPr>
        <w:jc w:val="both"/>
        <w:rPr>
          <w:lang w:val="fr-FR"/>
        </w:rPr>
      </w:pPr>
      <w:r>
        <w:rPr>
          <w:lang w:val="fr-FR"/>
        </w:rPr>
        <w:t>La convention de collaboration ne peut en aucun cas servir de contournement des règles de marché</w:t>
      </w:r>
      <w:r w:rsidR="0065730F">
        <w:rPr>
          <w:lang w:val="fr-FR"/>
        </w:rPr>
        <w:t xml:space="preserve"> public !</w:t>
      </w:r>
    </w:p>
    <w:p w14:paraId="5515EFC8" w14:textId="2848940D" w:rsidR="001F48FB" w:rsidRDefault="00FD240D" w:rsidP="00C3365E">
      <w:pPr>
        <w:pStyle w:val="Paragraphedeliste"/>
        <w:numPr>
          <w:ilvl w:val="0"/>
          <w:numId w:val="3"/>
        </w:numPr>
        <w:jc w:val="both"/>
        <w:rPr>
          <w:lang w:val="fr-FR"/>
        </w:rPr>
      </w:pPr>
      <w:r w:rsidRPr="008B2B71">
        <w:rPr>
          <w:lang w:val="fr-FR"/>
        </w:rPr>
        <w:t xml:space="preserve">Dans le cas </w:t>
      </w:r>
      <w:r w:rsidRPr="008B2B71">
        <w:rPr>
          <w:b/>
          <w:bCs/>
          <w:lang w:val="fr-FR"/>
        </w:rPr>
        <w:t>d’avance à justifier</w:t>
      </w:r>
      <w:r w:rsidRPr="008B2B71">
        <w:rPr>
          <w:lang w:val="fr-FR"/>
        </w:rPr>
        <w:t xml:space="preserve"> envoyée </w:t>
      </w:r>
      <w:r w:rsidR="00C3365E">
        <w:rPr>
          <w:lang w:val="fr-FR"/>
        </w:rPr>
        <w:t xml:space="preserve">par la commune </w:t>
      </w:r>
      <w:r w:rsidRPr="008B2B71">
        <w:rPr>
          <w:lang w:val="fr-FR"/>
        </w:rPr>
        <w:t>à l’organisation, seuls les montants déjà justifiés par l’organisation selon les termes de la convention seront intégrés dans la DID.</w:t>
      </w:r>
      <w:r w:rsidR="005D1D49" w:rsidRPr="008B2B71">
        <w:rPr>
          <w:lang w:val="fr-FR"/>
        </w:rPr>
        <w:t xml:space="preserve"> </w:t>
      </w:r>
      <w:r w:rsidR="00C3365E">
        <w:rPr>
          <w:lang w:val="fr-FR"/>
        </w:rPr>
        <w:t xml:space="preserve">Les associations se réservent le droit de demander à </w:t>
      </w:r>
      <w:r w:rsidR="005D1D49" w:rsidRPr="008B2B71">
        <w:rPr>
          <w:lang w:val="fr-FR"/>
        </w:rPr>
        <w:t>la commune la preuve de ces montants</w:t>
      </w:r>
      <w:r w:rsidR="00C3365E">
        <w:rPr>
          <w:lang w:val="fr-FR"/>
        </w:rPr>
        <w:t xml:space="preserve"> effectivement justifiés</w:t>
      </w:r>
      <w:r w:rsidR="005D1D49" w:rsidRPr="008B2B71">
        <w:rPr>
          <w:lang w:val="fr-FR"/>
        </w:rPr>
        <w:t>.</w:t>
      </w:r>
      <w:r w:rsidR="001F48FB">
        <w:rPr>
          <w:lang w:val="fr-FR"/>
        </w:rPr>
        <w:br w:type="page"/>
      </w:r>
    </w:p>
    <w:p w14:paraId="681AF232" w14:textId="23003BD8" w:rsidR="001F48FB" w:rsidRPr="001F48FB" w:rsidRDefault="001F48FB" w:rsidP="001F48FB">
      <w:pPr>
        <w:rPr>
          <w:rFonts w:cstheme="minorHAnsi"/>
          <w:u w:val="single"/>
        </w:rPr>
      </w:pPr>
      <w:r w:rsidRPr="001F48FB">
        <w:rPr>
          <w:rFonts w:cstheme="minorHAnsi"/>
          <w:u w:val="single"/>
        </w:rPr>
        <w:lastRenderedPageBreak/>
        <w:t xml:space="preserve">Annexe 1 : </w:t>
      </w:r>
      <w:r>
        <w:rPr>
          <w:rFonts w:cstheme="minorHAnsi"/>
          <w:u w:val="single"/>
        </w:rPr>
        <w:t>fiche signalétique de collaboration</w:t>
      </w:r>
    </w:p>
    <w:p w14:paraId="3733DCC9" w14:textId="62C2D965" w:rsidR="001F48FB" w:rsidRDefault="001F48FB" w:rsidP="001F48FB">
      <w:pPr>
        <w:jc w:val="center"/>
        <w:rPr>
          <w:rFonts w:cstheme="minorHAnsi"/>
          <w:sz w:val="32"/>
          <w:szCs w:val="24"/>
          <w:u w:val="single"/>
        </w:rPr>
      </w:pPr>
      <w:r>
        <w:rPr>
          <w:rFonts w:cstheme="minorHAnsi"/>
          <w:sz w:val="32"/>
          <w:szCs w:val="24"/>
          <w:u w:val="single"/>
        </w:rPr>
        <w:t>Fiche signalétique de collaboration</w:t>
      </w:r>
    </w:p>
    <w:p w14:paraId="5BA9DBB7" w14:textId="77777777" w:rsidR="001F48FB" w:rsidRDefault="001F48FB" w:rsidP="001F48FB">
      <w:pPr>
        <w:jc w:val="center"/>
      </w:pPr>
      <w:r w:rsidRPr="008F435B">
        <w:rPr>
          <w:rFonts w:cstheme="minorHAnsi"/>
          <w:sz w:val="32"/>
          <w:szCs w:val="24"/>
          <w:u w:val="single"/>
        </w:rPr>
        <w:t xml:space="preserve">Collaboration entre </w:t>
      </w:r>
      <w:r w:rsidRPr="00A929AD">
        <w:rPr>
          <w:rFonts w:cstheme="minorHAnsi"/>
          <w:sz w:val="32"/>
          <w:szCs w:val="24"/>
          <w:highlight w:val="yellow"/>
          <w:u w:val="single"/>
        </w:rPr>
        <w:t>XX</w:t>
      </w:r>
      <w:r w:rsidRPr="008F435B">
        <w:rPr>
          <w:rFonts w:cstheme="minorHAnsi"/>
          <w:sz w:val="32"/>
          <w:szCs w:val="24"/>
          <w:u w:val="single"/>
        </w:rPr>
        <w:t xml:space="preserve"> </w:t>
      </w:r>
      <w:r>
        <w:rPr>
          <w:rFonts w:cstheme="minorHAnsi"/>
          <w:sz w:val="32"/>
          <w:szCs w:val="24"/>
          <w:u w:val="single"/>
        </w:rPr>
        <w:t xml:space="preserve">(communes) </w:t>
      </w:r>
      <w:r w:rsidRPr="008F435B">
        <w:rPr>
          <w:rFonts w:cstheme="minorHAnsi"/>
          <w:sz w:val="32"/>
          <w:szCs w:val="24"/>
          <w:u w:val="single"/>
        </w:rPr>
        <w:t xml:space="preserve">et </w:t>
      </w:r>
      <w:r w:rsidRPr="00A929AD">
        <w:rPr>
          <w:rFonts w:cstheme="minorHAnsi"/>
          <w:sz w:val="32"/>
          <w:szCs w:val="24"/>
          <w:highlight w:val="yellow"/>
          <w:u w:val="single"/>
        </w:rPr>
        <w:t>XX</w:t>
      </w:r>
      <w:r>
        <w:rPr>
          <w:rFonts w:cstheme="minorHAnsi"/>
          <w:sz w:val="32"/>
          <w:szCs w:val="24"/>
          <w:u w:val="single"/>
        </w:rPr>
        <w:t xml:space="preserve"> (organisation partenaire)</w:t>
      </w:r>
    </w:p>
    <w:p w14:paraId="3AC532F3" w14:textId="77777777" w:rsidR="001F48FB" w:rsidRPr="001F48FB" w:rsidRDefault="001F48FB" w:rsidP="001F48FB">
      <w:pPr>
        <w:rPr>
          <w:i/>
          <w:iCs/>
        </w:rPr>
      </w:pPr>
      <w:r w:rsidRPr="001F48FB">
        <w:rPr>
          <w:i/>
          <w:iCs/>
        </w:rPr>
        <w:t>Veuillez compléter une fiche par partenaire de la collaboration</w:t>
      </w:r>
    </w:p>
    <w:p w14:paraId="3A405B29" w14:textId="77777777" w:rsidR="001F48FB" w:rsidRDefault="001F48FB" w:rsidP="001F48FB">
      <w:pPr>
        <w:pStyle w:val="Paragraphedeliste"/>
        <w:numPr>
          <w:ilvl w:val="0"/>
          <w:numId w:val="5"/>
        </w:numPr>
        <w:spacing w:after="200" w:line="276" w:lineRule="auto"/>
        <w:rPr>
          <w:b/>
          <w:bCs/>
        </w:rPr>
      </w:pPr>
      <w:r w:rsidRPr="008F435B">
        <w:rPr>
          <w:b/>
          <w:bCs/>
        </w:rPr>
        <w:t>DESCRIPTION DE L’OBJECTIF COMMUN POURSUIVI PAR LES PARTENAIRES DE LA COLLABORATION</w:t>
      </w:r>
      <w:r>
        <w:rPr>
          <w:b/>
          <w:bCs/>
        </w:rPr>
        <w:t xml:space="preserve"> en lien avec le cadre logique du programme (contribution aux résultats et activités)</w:t>
      </w:r>
    </w:p>
    <w:p w14:paraId="51F6074A" w14:textId="77777777" w:rsidR="001F48FB" w:rsidRPr="00A929AD" w:rsidRDefault="001F48FB" w:rsidP="001F48FB">
      <w:pPr>
        <w:rPr>
          <w:b/>
          <w:bCs/>
        </w:rPr>
      </w:pPr>
    </w:p>
    <w:p w14:paraId="66828217" w14:textId="77777777" w:rsidR="001F48FB" w:rsidRPr="008F435B" w:rsidRDefault="001F48FB" w:rsidP="001F48FB">
      <w:pPr>
        <w:pStyle w:val="Paragraphedeliste"/>
        <w:numPr>
          <w:ilvl w:val="0"/>
          <w:numId w:val="5"/>
        </w:numPr>
        <w:spacing w:after="0" w:line="240" w:lineRule="auto"/>
        <w:jc w:val="both"/>
        <w:rPr>
          <w:b/>
          <w:bCs/>
        </w:rPr>
      </w:pPr>
      <w:r w:rsidRPr="008F435B">
        <w:rPr>
          <w:b/>
          <w:bCs/>
        </w:rPr>
        <w:t xml:space="preserve">NOM </w:t>
      </w:r>
      <w:r>
        <w:rPr>
          <w:b/>
          <w:bCs/>
        </w:rPr>
        <w:t xml:space="preserve">ET DESCRIPTION </w:t>
      </w:r>
      <w:r w:rsidRPr="008F435B">
        <w:rPr>
          <w:b/>
          <w:bCs/>
        </w:rPr>
        <w:t>du 1</w:t>
      </w:r>
      <w:r w:rsidRPr="008F435B">
        <w:rPr>
          <w:b/>
          <w:bCs/>
          <w:vertAlign w:val="superscript"/>
        </w:rPr>
        <w:t>er</w:t>
      </w:r>
      <w:r w:rsidRPr="008F435B">
        <w:rPr>
          <w:b/>
          <w:bCs/>
        </w:rPr>
        <w:t xml:space="preserve"> PARTENAIRE</w:t>
      </w:r>
      <w:r>
        <w:rPr>
          <w:b/>
          <w:bCs/>
        </w:rPr>
        <w:t xml:space="preserve"> (COMMUNE)</w:t>
      </w:r>
    </w:p>
    <w:p w14:paraId="37C58EE3" w14:textId="77777777" w:rsidR="001F48FB" w:rsidRDefault="001F48FB" w:rsidP="001F48FB">
      <w:pPr>
        <w:spacing w:after="0" w:line="240" w:lineRule="auto"/>
        <w:jc w:val="both"/>
      </w:pPr>
    </w:p>
    <w:tbl>
      <w:tblPr>
        <w:tblStyle w:val="Grilledutableau"/>
        <w:tblW w:w="5000" w:type="pct"/>
        <w:tblLook w:val="04A0" w:firstRow="1" w:lastRow="0" w:firstColumn="1" w:lastColumn="0" w:noHBand="0" w:noVBand="1"/>
      </w:tblPr>
      <w:tblGrid>
        <w:gridCol w:w="3190"/>
        <w:gridCol w:w="5872"/>
      </w:tblGrid>
      <w:tr w:rsidR="001F48FB" w14:paraId="2FAA4219" w14:textId="77777777" w:rsidTr="008A57BE">
        <w:tc>
          <w:tcPr>
            <w:tcW w:w="1760" w:type="pct"/>
            <w:shd w:val="clear" w:color="auto" w:fill="D9E2F3" w:themeFill="accent1" w:themeFillTint="33"/>
          </w:tcPr>
          <w:p w14:paraId="31076ED6" w14:textId="77777777" w:rsidR="001F48FB" w:rsidRDefault="001F48FB" w:rsidP="008A57BE">
            <w:pPr>
              <w:jc w:val="both"/>
            </w:pPr>
            <w:r>
              <w:t>Acronyme :</w:t>
            </w:r>
          </w:p>
        </w:tc>
        <w:tc>
          <w:tcPr>
            <w:tcW w:w="3240" w:type="pct"/>
          </w:tcPr>
          <w:p w14:paraId="0533CF74" w14:textId="77777777" w:rsidR="001F48FB" w:rsidRDefault="001F48FB" w:rsidP="008A57BE">
            <w:pPr>
              <w:jc w:val="both"/>
            </w:pPr>
          </w:p>
        </w:tc>
      </w:tr>
      <w:tr w:rsidR="001F48FB" w14:paraId="7086D50B" w14:textId="77777777" w:rsidTr="008A57BE">
        <w:tc>
          <w:tcPr>
            <w:tcW w:w="1760" w:type="pct"/>
            <w:shd w:val="clear" w:color="auto" w:fill="D9E2F3" w:themeFill="accent1" w:themeFillTint="33"/>
          </w:tcPr>
          <w:p w14:paraId="31B69253" w14:textId="77777777" w:rsidR="001F48FB" w:rsidRDefault="001F48FB" w:rsidP="008A57BE">
            <w:pPr>
              <w:jc w:val="both"/>
            </w:pPr>
            <w:r>
              <w:t>Nom complet :</w:t>
            </w:r>
          </w:p>
        </w:tc>
        <w:tc>
          <w:tcPr>
            <w:tcW w:w="3240" w:type="pct"/>
          </w:tcPr>
          <w:p w14:paraId="44183A71" w14:textId="77777777" w:rsidR="001F48FB" w:rsidRDefault="001F48FB" w:rsidP="008A57BE">
            <w:pPr>
              <w:jc w:val="both"/>
            </w:pPr>
          </w:p>
        </w:tc>
      </w:tr>
      <w:tr w:rsidR="001F48FB" w14:paraId="7C7D324F" w14:textId="77777777" w:rsidTr="008A57BE">
        <w:tc>
          <w:tcPr>
            <w:tcW w:w="1760" w:type="pct"/>
            <w:shd w:val="clear" w:color="auto" w:fill="D9E2F3" w:themeFill="accent1" w:themeFillTint="33"/>
          </w:tcPr>
          <w:p w14:paraId="7FA7F895" w14:textId="77777777" w:rsidR="001F48FB" w:rsidRDefault="001F48FB" w:rsidP="008A57BE">
            <w:pPr>
              <w:jc w:val="both"/>
            </w:pPr>
            <w:r>
              <w:t>Adresse / Localisation :</w:t>
            </w:r>
          </w:p>
        </w:tc>
        <w:tc>
          <w:tcPr>
            <w:tcW w:w="3240" w:type="pct"/>
          </w:tcPr>
          <w:p w14:paraId="69F87A6A" w14:textId="77777777" w:rsidR="001F48FB" w:rsidRDefault="001F48FB" w:rsidP="008A57BE">
            <w:pPr>
              <w:jc w:val="both"/>
            </w:pPr>
          </w:p>
        </w:tc>
      </w:tr>
      <w:tr w:rsidR="001F48FB" w14:paraId="264B2C69" w14:textId="77777777" w:rsidTr="008A57BE">
        <w:tc>
          <w:tcPr>
            <w:tcW w:w="1760" w:type="pct"/>
            <w:shd w:val="clear" w:color="auto" w:fill="D9E2F3" w:themeFill="accent1" w:themeFillTint="33"/>
          </w:tcPr>
          <w:p w14:paraId="69FFFFED" w14:textId="77777777" w:rsidR="001F48FB" w:rsidRDefault="001F48FB" w:rsidP="008A57BE">
            <w:pPr>
              <w:jc w:val="both"/>
            </w:pPr>
            <w:proofErr w:type="gramStart"/>
            <w:r>
              <w:t>E-mail</w:t>
            </w:r>
            <w:proofErr w:type="gramEnd"/>
            <w:r>
              <w:t> de contact :</w:t>
            </w:r>
          </w:p>
        </w:tc>
        <w:tc>
          <w:tcPr>
            <w:tcW w:w="3240" w:type="pct"/>
          </w:tcPr>
          <w:p w14:paraId="1D0A116C" w14:textId="77777777" w:rsidR="001F48FB" w:rsidRDefault="001F48FB" w:rsidP="008A57BE">
            <w:pPr>
              <w:jc w:val="both"/>
            </w:pPr>
          </w:p>
        </w:tc>
      </w:tr>
      <w:tr w:rsidR="001F48FB" w14:paraId="2418B7D1" w14:textId="77777777" w:rsidTr="008A57BE">
        <w:tc>
          <w:tcPr>
            <w:tcW w:w="1760" w:type="pct"/>
            <w:shd w:val="clear" w:color="auto" w:fill="D9E2F3" w:themeFill="accent1" w:themeFillTint="33"/>
          </w:tcPr>
          <w:p w14:paraId="2CF37942" w14:textId="77777777" w:rsidR="001F48FB" w:rsidRDefault="001F48FB" w:rsidP="008A57BE">
            <w:pPr>
              <w:jc w:val="both"/>
            </w:pPr>
            <w:r>
              <w:t>Personne de contact :</w:t>
            </w:r>
          </w:p>
        </w:tc>
        <w:tc>
          <w:tcPr>
            <w:tcW w:w="3240" w:type="pct"/>
          </w:tcPr>
          <w:p w14:paraId="137FACE6" w14:textId="77777777" w:rsidR="001F48FB" w:rsidRDefault="001F48FB" w:rsidP="008A57BE">
            <w:pPr>
              <w:jc w:val="both"/>
            </w:pPr>
          </w:p>
        </w:tc>
      </w:tr>
      <w:tr w:rsidR="001F48FB" w14:paraId="3B84EC2D" w14:textId="77777777" w:rsidTr="008A57BE">
        <w:tc>
          <w:tcPr>
            <w:tcW w:w="1760" w:type="pct"/>
            <w:shd w:val="clear" w:color="auto" w:fill="D9E2F3" w:themeFill="accent1" w:themeFillTint="33"/>
          </w:tcPr>
          <w:p w14:paraId="6350929B" w14:textId="77777777" w:rsidR="001F48FB" w:rsidRDefault="001F48FB" w:rsidP="008A57BE">
            <w:pPr>
              <w:jc w:val="both"/>
            </w:pPr>
            <w:r>
              <w:t>Description synthétique du rôle de la collaboration dans l’atteinte de l’objectif commun et de l’</w:t>
            </w:r>
            <w:r>
              <w:rPr>
                <w:lang w:val="fr-FR"/>
              </w:rPr>
              <w:t>expertise et plus-value de l’organisation partenaire</w:t>
            </w:r>
            <w:r>
              <w:t xml:space="preserve"> :</w:t>
            </w:r>
          </w:p>
        </w:tc>
        <w:tc>
          <w:tcPr>
            <w:tcW w:w="3240" w:type="pct"/>
          </w:tcPr>
          <w:p w14:paraId="251541AA" w14:textId="77777777" w:rsidR="001F48FB" w:rsidRDefault="001F48FB" w:rsidP="008A57BE">
            <w:pPr>
              <w:jc w:val="both"/>
            </w:pPr>
          </w:p>
        </w:tc>
      </w:tr>
    </w:tbl>
    <w:p w14:paraId="756556E2" w14:textId="77777777" w:rsidR="001F48FB" w:rsidRDefault="001F48FB" w:rsidP="001F48FB"/>
    <w:p w14:paraId="4BC30274" w14:textId="77777777" w:rsidR="001F48FB" w:rsidRPr="008F435B" w:rsidRDefault="001F48FB" w:rsidP="001F48FB">
      <w:pPr>
        <w:pStyle w:val="Paragraphedeliste"/>
        <w:numPr>
          <w:ilvl w:val="0"/>
          <w:numId w:val="5"/>
        </w:numPr>
        <w:spacing w:after="0" w:line="240" w:lineRule="auto"/>
        <w:jc w:val="both"/>
        <w:rPr>
          <w:b/>
          <w:bCs/>
        </w:rPr>
      </w:pPr>
      <w:r w:rsidRPr="008F435B">
        <w:rPr>
          <w:b/>
          <w:bCs/>
        </w:rPr>
        <w:t xml:space="preserve">NOM </w:t>
      </w:r>
      <w:r>
        <w:rPr>
          <w:b/>
          <w:bCs/>
        </w:rPr>
        <w:t xml:space="preserve">ET DESCRIPTION </w:t>
      </w:r>
      <w:r w:rsidRPr="008F435B">
        <w:rPr>
          <w:b/>
          <w:bCs/>
        </w:rPr>
        <w:t xml:space="preserve">du </w:t>
      </w:r>
      <w:r>
        <w:rPr>
          <w:b/>
          <w:bCs/>
        </w:rPr>
        <w:t>2</w:t>
      </w:r>
      <w:r w:rsidRPr="008F435B">
        <w:rPr>
          <w:b/>
          <w:bCs/>
          <w:vertAlign w:val="superscript"/>
        </w:rPr>
        <w:t>ème</w:t>
      </w:r>
      <w:r>
        <w:rPr>
          <w:b/>
          <w:bCs/>
        </w:rPr>
        <w:t xml:space="preserve"> </w:t>
      </w:r>
      <w:r w:rsidRPr="008F435B">
        <w:rPr>
          <w:b/>
          <w:bCs/>
        </w:rPr>
        <w:t>PARTENAIRE</w:t>
      </w:r>
      <w:r>
        <w:rPr>
          <w:b/>
          <w:bCs/>
        </w:rPr>
        <w:t xml:space="preserve"> (ORGANISATION)</w:t>
      </w:r>
    </w:p>
    <w:p w14:paraId="1341FAC7" w14:textId="77777777" w:rsidR="001F48FB" w:rsidRDefault="001F48FB" w:rsidP="001F48FB">
      <w:pPr>
        <w:spacing w:after="0" w:line="240" w:lineRule="auto"/>
        <w:jc w:val="both"/>
      </w:pPr>
    </w:p>
    <w:tbl>
      <w:tblPr>
        <w:tblStyle w:val="Grilledutableau"/>
        <w:tblW w:w="5000" w:type="pct"/>
        <w:tblLook w:val="04A0" w:firstRow="1" w:lastRow="0" w:firstColumn="1" w:lastColumn="0" w:noHBand="0" w:noVBand="1"/>
      </w:tblPr>
      <w:tblGrid>
        <w:gridCol w:w="3190"/>
        <w:gridCol w:w="5872"/>
      </w:tblGrid>
      <w:tr w:rsidR="001F48FB" w14:paraId="13982E7C" w14:textId="77777777" w:rsidTr="008A57BE">
        <w:tc>
          <w:tcPr>
            <w:tcW w:w="1760" w:type="pct"/>
            <w:shd w:val="clear" w:color="auto" w:fill="D9E2F3" w:themeFill="accent1" w:themeFillTint="33"/>
          </w:tcPr>
          <w:p w14:paraId="653E6794" w14:textId="77777777" w:rsidR="001F48FB" w:rsidRDefault="001F48FB" w:rsidP="008A57BE">
            <w:pPr>
              <w:jc w:val="both"/>
            </w:pPr>
            <w:r>
              <w:t>Acronyme :</w:t>
            </w:r>
          </w:p>
        </w:tc>
        <w:tc>
          <w:tcPr>
            <w:tcW w:w="3240" w:type="pct"/>
          </w:tcPr>
          <w:p w14:paraId="261876F4" w14:textId="77777777" w:rsidR="001F48FB" w:rsidRDefault="001F48FB" w:rsidP="008A57BE">
            <w:pPr>
              <w:jc w:val="both"/>
            </w:pPr>
          </w:p>
        </w:tc>
      </w:tr>
      <w:tr w:rsidR="001F48FB" w14:paraId="39B707A5" w14:textId="77777777" w:rsidTr="008A57BE">
        <w:tc>
          <w:tcPr>
            <w:tcW w:w="1760" w:type="pct"/>
            <w:shd w:val="clear" w:color="auto" w:fill="D9E2F3" w:themeFill="accent1" w:themeFillTint="33"/>
          </w:tcPr>
          <w:p w14:paraId="503BF53B" w14:textId="77777777" w:rsidR="001F48FB" w:rsidRDefault="001F48FB" w:rsidP="008A57BE">
            <w:pPr>
              <w:jc w:val="both"/>
            </w:pPr>
            <w:r>
              <w:t>Nom complet :</w:t>
            </w:r>
          </w:p>
        </w:tc>
        <w:tc>
          <w:tcPr>
            <w:tcW w:w="3240" w:type="pct"/>
          </w:tcPr>
          <w:p w14:paraId="273BBC64" w14:textId="77777777" w:rsidR="001F48FB" w:rsidRDefault="001F48FB" w:rsidP="008A57BE">
            <w:pPr>
              <w:jc w:val="both"/>
            </w:pPr>
          </w:p>
        </w:tc>
      </w:tr>
      <w:tr w:rsidR="001F48FB" w14:paraId="275C96AA" w14:textId="77777777" w:rsidTr="008A57BE">
        <w:tc>
          <w:tcPr>
            <w:tcW w:w="1760" w:type="pct"/>
            <w:shd w:val="clear" w:color="auto" w:fill="D9E2F3" w:themeFill="accent1" w:themeFillTint="33"/>
          </w:tcPr>
          <w:p w14:paraId="3DAD0B13" w14:textId="77777777" w:rsidR="001F48FB" w:rsidRDefault="001F48FB" w:rsidP="008A57BE">
            <w:pPr>
              <w:jc w:val="both"/>
            </w:pPr>
            <w:r>
              <w:t>Adresse / Localisation :</w:t>
            </w:r>
          </w:p>
        </w:tc>
        <w:tc>
          <w:tcPr>
            <w:tcW w:w="3240" w:type="pct"/>
          </w:tcPr>
          <w:p w14:paraId="328EB258" w14:textId="77777777" w:rsidR="001F48FB" w:rsidRDefault="001F48FB" w:rsidP="008A57BE">
            <w:pPr>
              <w:jc w:val="both"/>
            </w:pPr>
          </w:p>
        </w:tc>
      </w:tr>
      <w:tr w:rsidR="001F48FB" w14:paraId="6C1D97C4" w14:textId="77777777" w:rsidTr="008A57BE">
        <w:tc>
          <w:tcPr>
            <w:tcW w:w="1760" w:type="pct"/>
            <w:shd w:val="clear" w:color="auto" w:fill="D9E2F3" w:themeFill="accent1" w:themeFillTint="33"/>
          </w:tcPr>
          <w:p w14:paraId="260CB02E" w14:textId="77777777" w:rsidR="001F48FB" w:rsidRDefault="001F48FB" w:rsidP="008A57BE">
            <w:pPr>
              <w:jc w:val="both"/>
            </w:pPr>
            <w:proofErr w:type="gramStart"/>
            <w:r>
              <w:t>E-mail</w:t>
            </w:r>
            <w:proofErr w:type="gramEnd"/>
            <w:r>
              <w:t> de contact :</w:t>
            </w:r>
          </w:p>
        </w:tc>
        <w:tc>
          <w:tcPr>
            <w:tcW w:w="3240" w:type="pct"/>
          </w:tcPr>
          <w:p w14:paraId="4FCFA5EF" w14:textId="77777777" w:rsidR="001F48FB" w:rsidRDefault="001F48FB" w:rsidP="008A57BE">
            <w:pPr>
              <w:jc w:val="both"/>
            </w:pPr>
          </w:p>
        </w:tc>
      </w:tr>
      <w:tr w:rsidR="001F48FB" w14:paraId="2E018B1F" w14:textId="77777777" w:rsidTr="008A57BE">
        <w:tc>
          <w:tcPr>
            <w:tcW w:w="1760" w:type="pct"/>
            <w:shd w:val="clear" w:color="auto" w:fill="D9E2F3" w:themeFill="accent1" w:themeFillTint="33"/>
          </w:tcPr>
          <w:p w14:paraId="46542128" w14:textId="77777777" w:rsidR="001F48FB" w:rsidRDefault="001F48FB" w:rsidP="008A57BE">
            <w:pPr>
              <w:jc w:val="both"/>
            </w:pPr>
            <w:r>
              <w:t>Personne de contact :</w:t>
            </w:r>
          </w:p>
        </w:tc>
        <w:tc>
          <w:tcPr>
            <w:tcW w:w="3240" w:type="pct"/>
          </w:tcPr>
          <w:p w14:paraId="2488C530" w14:textId="77777777" w:rsidR="001F48FB" w:rsidRDefault="001F48FB" w:rsidP="008A57BE">
            <w:pPr>
              <w:jc w:val="both"/>
            </w:pPr>
          </w:p>
        </w:tc>
      </w:tr>
      <w:tr w:rsidR="001F48FB" w14:paraId="2D8E028E" w14:textId="77777777" w:rsidTr="008A57BE">
        <w:tc>
          <w:tcPr>
            <w:tcW w:w="1760" w:type="pct"/>
            <w:shd w:val="clear" w:color="auto" w:fill="D9E2F3" w:themeFill="accent1" w:themeFillTint="33"/>
          </w:tcPr>
          <w:p w14:paraId="0C42DF15" w14:textId="77777777" w:rsidR="001F48FB" w:rsidRDefault="001F48FB" w:rsidP="008A57BE">
            <w:pPr>
              <w:jc w:val="both"/>
            </w:pPr>
            <w:r>
              <w:t>Description synthétique du rôle de la collaboration dans l’atteinte d’un objectif commun et de l’</w:t>
            </w:r>
            <w:r>
              <w:rPr>
                <w:lang w:val="fr-FR"/>
              </w:rPr>
              <w:t>expertise et plus-value de l’organisation partenaire</w:t>
            </w:r>
            <w:r>
              <w:t xml:space="preserve"> :</w:t>
            </w:r>
          </w:p>
        </w:tc>
        <w:tc>
          <w:tcPr>
            <w:tcW w:w="3240" w:type="pct"/>
          </w:tcPr>
          <w:p w14:paraId="7C74F2A8" w14:textId="77777777" w:rsidR="001F48FB" w:rsidRDefault="001F48FB" w:rsidP="008A57BE">
            <w:pPr>
              <w:jc w:val="both"/>
            </w:pPr>
          </w:p>
        </w:tc>
      </w:tr>
    </w:tbl>
    <w:p w14:paraId="3C04CE3D" w14:textId="77777777" w:rsidR="001F48FB" w:rsidRDefault="001F48FB" w:rsidP="001F48FB"/>
    <w:p w14:paraId="1F68CD08" w14:textId="77777777" w:rsidR="001F48FB" w:rsidRPr="008F435B" w:rsidRDefault="001F48FB" w:rsidP="001F48FB">
      <w:pPr>
        <w:pStyle w:val="Paragraphedeliste"/>
        <w:numPr>
          <w:ilvl w:val="0"/>
          <w:numId w:val="5"/>
        </w:numPr>
        <w:spacing w:after="200" w:line="276" w:lineRule="auto"/>
        <w:rPr>
          <w:b/>
          <w:bCs/>
        </w:rPr>
      </w:pPr>
      <w:r w:rsidRPr="008F435B">
        <w:rPr>
          <w:b/>
          <w:bCs/>
        </w:rPr>
        <w:t>COUTS OPERATIONNELS</w:t>
      </w:r>
    </w:p>
    <w:tbl>
      <w:tblPr>
        <w:tblStyle w:val="Grilledutableau"/>
        <w:tblW w:w="5000" w:type="pct"/>
        <w:tblLook w:val="04A0" w:firstRow="1" w:lastRow="0" w:firstColumn="1" w:lastColumn="0" w:noHBand="0" w:noVBand="1"/>
      </w:tblPr>
      <w:tblGrid>
        <w:gridCol w:w="3190"/>
        <w:gridCol w:w="5872"/>
      </w:tblGrid>
      <w:tr w:rsidR="001F48FB" w14:paraId="0DADADA0" w14:textId="77777777" w:rsidTr="008A57BE">
        <w:tc>
          <w:tcPr>
            <w:tcW w:w="1760" w:type="pct"/>
            <w:shd w:val="clear" w:color="auto" w:fill="D9E2F3" w:themeFill="accent1" w:themeFillTint="33"/>
          </w:tcPr>
          <w:p w14:paraId="128E81B4" w14:textId="77777777" w:rsidR="001F48FB" w:rsidRDefault="001F48FB" w:rsidP="008A57BE">
            <w:pPr>
              <w:jc w:val="both"/>
            </w:pPr>
            <w:r>
              <w:t>Description des coûts opérationnels pour la collaboration pour cet objectif commun à charge de la CIC (le cas échéant) :</w:t>
            </w:r>
          </w:p>
        </w:tc>
        <w:tc>
          <w:tcPr>
            <w:tcW w:w="3240" w:type="pct"/>
          </w:tcPr>
          <w:p w14:paraId="0012890C" w14:textId="77777777" w:rsidR="001F48FB" w:rsidRDefault="001F48FB" w:rsidP="008A57BE">
            <w:pPr>
              <w:jc w:val="both"/>
            </w:pPr>
            <w:r>
              <w:t>2023 :</w:t>
            </w:r>
          </w:p>
          <w:p w14:paraId="62203CBE" w14:textId="77777777" w:rsidR="001F48FB" w:rsidRDefault="001F48FB" w:rsidP="008A57BE">
            <w:pPr>
              <w:jc w:val="both"/>
            </w:pPr>
            <w:r>
              <w:t>2024 :</w:t>
            </w:r>
          </w:p>
          <w:p w14:paraId="09C72563" w14:textId="77777777" w:rsidR="001F48FB" w:rsidRDefault="001F48FB" w:rsidP="008A57BE">
            <w:pPr>
              <w:jc w:val="both"/>
            </w:pPr>
            <w:r>
              <w:t>2025 :</w:t>
            </w:r>
          </w:p>
          <w:p w14:paraId="37F1F858" w14:textId="77777777" w:rsidR="001F48FB" w:rsidRDefault="001F48FB" w:rsidP="008A57BE">
            <w:pPr>
              <w:jc w:val="both"/>
            </w:pPr>
            <w:r>
              <w:t>2026 :</w:t>
            </w:r>
          </w:p>
          <w:p w14:paraId="58D11658" w14:textId="77777777" w:rsidR="001F48FB" w:rsidRDefault="001F48FB" w:rsidP="008A57BE">
            <w:pPr>
              <w:jc w:val="both"/>
            </w:pPr>
          </w:p>
          <w:p w14:paraId="685307A8" w14:textId="77777777" w:rsidR="001F48FB" w:rsidRDefault="001F48FB" w:rsidP="008A57BE">
            <w:pPr>
              <w:jc w:val="both"/>
            </w:pPr>
            <w:r>
              <w:t>Coût total</w:t>
            </w:r>
          </w:p>
          <w:p w14:paraId="5459A221" w14:textId="77777777" w:rsidR="001F48FB" w:rsidRDefault="001F48FB" w:rsidP="008A57BE">
            <w:pPr>
              <w:jc w:val="both"/>
            </w:pPr>
          </w:p>
        </w:tc>
      </w:tr>
    </w:tbl>
    <w:p w14:paraId="23ADB066" w14:textId="5954F49F" w:rsidR="001F48FB" w:rsidRDefault="001F48FB" w:rsidP="001F48FB">
      <w:pPr>
        <w:jc w:val="both"/>
        <w:rPr>
          <w:lang w:val="fr-FR"/>
        </w:rPr>
      </w:pPr>
      <w:r>
        <w:rPr>
          <w:lang w:val="fr-FR"/>
        </w:rPr>
        <w:br w:type="page"/>
      </w:r>
    </w:p>
    <w:p w14:paraId="3E7F381F" w14:textId="3185BB49" w:rsidR="001F48FB" w:rsidRPr="001F48FB" w:rsidRDefault="001F48FB" w:rsidP="001F48FB">
      <w:pPr>
        <w:rPr>
          <w:rFonts w:cstheme="minorHAnsi"/>
          <w:u w:val="single"/>
        </w:rPr>
      </w:pPr>
      <w:r w:rsidRPr="001F48FB">
        <w:rPr>
          <w:rFonts w:cstheme="minorHAnsi"/>
          <w:u w:val="single"/>
        </w:rPr>
        <w:lastRenderedPageBreak/>
        <w:t xml:space="preserve">Annexe </w:t>
      </w:r>
      <w:r>
        <w:rPr>
          <w:rFonts w:cstheme="minorHAnsi"/>
          <w:u w:val="single"/>
        </w:rPr>
        <w:t>2</w:t>
      </w:r>
      <w:r w:rsidRPr="001F48FB">
        <w:rPr>
          <w:rFonts w:cstheme="minorHAnsi"/>
          <w:u w:val="single"/>
        </w:rPr>
        <w:t xml:space="preserve"> : </w:t>
      </w:r>
      <w:r>
        <w:rPr>
          <w:rFonts w:cstheme="minorHAnsi"/>
          <w:u w:val="single"/>
        </w:rPr>
        <w:t>convention de collaboration</w:t>
      </w:r>
    </w:p>
    <w:p w14:paraId="7B488F26" w14:textId="06812679" w:rsidR="001F48FB" w:rsidRDefault="001F48FB" w:rsidP="001F48FB">
      <w:pPr>
        <w:pStyle w:val="Titre1"/>
        <w:numPr>
          <w:ilvl w:val="0"/>
          <w:numId w:val="0"/>
        </w:numPr>
        <w:tabs>
          <w:tab w:val="left" w:pos="950"/>
        </w:tabs>
        <w:spacing w:before="0" w:after="0"/>
        <w:jc w:val="both"/>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pPr>
      <w:r>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tab/>
      </w:r>
      <w:r>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tab/>
      </w:r>
      <w:r>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tab/>
      </w:r>
      <w:r>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tab/>
      </w:r>
      <w:r>
        <w:rPr>
          <w:rFonts w:ascii="Calibri" w:hAnsi="Calibri" w:cs="Calibri"/>
          <w:b w:val="0"/>
          <w:caps/>
          <w:sz w:val="22"/>
          <w:szCs w:val="22"/>
          <w:lang w:val="fr-BE"/>
          <w14:shadow w14:blurRad="50800" w14:dist="38100" w14:dir="2700000" w14:sx="100000" w14:sy="100000" w14:kx="0" w14:ky="0" w14:algn="tl">
            <w14:srgbClr w14:val="000000">
              <w14:alpha w14:val="60000"/>
            </w14:srgbClr>
          </w14:shadow>
        </w:rPr>
        <w:tab/>
        <w:t>LOGO DES PARTENAIRES</w:t>
      </w:r>
    </w:p>
    <w:p w14:paraId="29A89A38" w14:textId="77777777" w:rsidR="001F48FB" w:rsidRDefault="001F48FB" w:rsidP="001F48FB">
      <w:pPr>
        <w:pStyle w:val="Titre1"/>
        <w:numPr>
          <w:ilvl w:val="0"/>
          <w:numId w:val="0"/>
        </w:numPr>
        <w:tabs>
          <w:tab w:val="left" w:pos="830"/>
        </w:tabs>
        <w:ind w:left="432" w:hanging="432"/>
        <w:rPr>
          <w:rFonts w:ascii="Calibri" w:hAnsi="Calibri" w:cs="Calibri"/>
          <w:caps/>
          <w:sz w:val="32"/>
          <w:szCs w:val="32"/>
          <w:lang w:val="fr-BE"/>
          <w14:shadow w14:blurRad="50800" w14:dist="38100" w14:dir="2700000" w14:sx="100000" w14:sy="100000" w14:kx="0" w14:ky="0" w14:algn="tl">
            <w14:srgbClr w14:val="000000">
              <w14:alpha w14:val="60000"/>
            </w14:srgbClr>
          </w14:shadow>
        </w:rPr>
      </w:pPr>
      <w:r>
        <w:rPr>
          <w:rFonts w:ascii="Calibri" w:hAnsi="Calibri" w:cs="Calibri"/>
          <w:b w:val="0"/>
          <w:caps/>
          <w:noProof/>
          <w:sz w:val="22"/>
          <w:szCs w:val="22"/>
          <w:lang w:val="fr-BE" w:eastAsia="fr-BE" w:bidi="ar-SA"/>
        </w:rPr>
        <w:drawing>
          <wp:anchor distT="0" distB="0" distL="114300" distR="114300" simplePos="0" relativeHeight="251659264" behindDoc="0" locked="0" layoutInCell="1" allowOverlap="1" wp14:anchorId="4C1CD976" wp14:editId="09CF5EC2">
            <wp:simplePos x="0" y="0"/>
            <wp:positionH relativeFrom="margin">
              <wp:align>center</wp:align>
            </wp:positionH>
            <wp:positionV relativeFrom="paragraph">
              <wp:posOffset>499745</wp:posOffset>
            </wp:positionV>
            <wp:extent cx="2369820" cy="961942"/>
            <wp:effectExtent l="0" t="0" r="0" b="0"/>
            <wp:wrapNone/>
            <wp:docPr id="3" name="Image 3" descr="I:\CIC 2000-2009\Modèles\DGOS_Logo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CIC 2000-2009\Modèles\DGOS_Logo1_F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820" cy="961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aps/>
          <w:sz w:val="32"/>
          <w:szCs w:val="32"/>
          <w:lang w:val="fr-BE"/>
          <w14:shadow w14:blurRad="50800" w14:dist="38100" w14:dir="2700000" w14:sx="100000" w14:sy="100000" w14:kx="0" w14:ky="0" w14:algn="tl">
            <w14:srgbClr w14:val="000000">
              <w14:alpha w14:val="60000"/>
            </w14:srgbClr>
          </w14:shadow>
        </w:rPr>
        <w:tab/>
      </w:r>
    </w:p>
    <w:p w14:paraId="44312219" w14:textId="77777777" w:rsidR="001F48FB" w:rsidRDefault="001F48FB" w:rsidP="001F48FB">
      <w:pPr>
        <w:pStyle w:val="Corpsdetexte"/>
        <w:rPr>
          <w:lang w:val="fr-BE"/>
        </w:rPr>
      </w:pPr>
    </w:p>
    <w:p w14:paraId="2BF5E510" w14:textId="77777777" w:rsidR="001F48FB" w:rsidRDefault="001F48FB" w:rsidP="001F48FB">
      <w:pPr>
        <w:pStyle w:val="Corpsdetexte"/>
        <w:rPr>
          <w:lang w:val="fr-BE"/>
        </w:rPr>
      </w:pPr>
    </w:p>
    <w:p w14:paraId="13615156" w14:textId="77777777" w:rsidR="001F48FB" w:rsidRDefault="001F48FB" w:rsidP="001F48FB">
      <w:pPr>
        <w:pStyle w:val="Corpsdetexte"/>
        <w:rPr>
          <w:lang w:val="fr-BE"/>
        </w:rPr>
      </w:pPr>
    </w:p>
    <w:p w14:paraId="1779FE67" w14:textId="77777777" w:rsidR="001F48FB" w:rsidRDefault="001F48FB" w:rsidP="001F48FB">
      <w:pPr>
        <w:pStyle w:val="Corpsdetexte"/>
        <w:rPr>
          <w:lang w:val="fr-BE"/>
        </w:rPr>
      </w:pPr>
    </w:p>
    <w:p w14:paraId="3E2164B3" w14:textId="77777777" w:rsidR="001F48FB" w:rsidRPr="000B7D65" w:rsidRDefault="001F48FB" w:rsidP="001F48FB">
      <w:pPr>
        <w:pStyle w:val="Corpsdetexte"/>
        <w:rPr>
          <w:lang w:val="fr-BE"/>
        </w:rPr>
      </w:pPr>
    </w:p>
    <w:p w14:paraId="2220F21C" w14:textId="77777777" w:rsidR="001F48FB" w:rsidRPr="002F2FA9" w:rsidRDefault="001F48FB" w:rsidP="001F48FB">
      <w:pPr>
        <w:pStyle w:val="Titre1"/>
        <w:numPr>
          <w:ilvl w:val="0"/>
          <w:numId w:val="0"/>
        </w:numPr>
        <w:jc w:val="center"/>
        <w:rPr>
          <w:rFonts w:ascii="Calibri" w:hAnsi="Calibri" w:cs="Calibri"/>
          <w:caps/>
          <w:sz w:val="32"/>
          <w:szCs w:val="32"/>
          <w:lang w:val="fr-BE"/>
          <w14:shadow w14:blurRad="50800" w14:dist="38100" w14:dir="2700000" w14:sx="100000" w14:sy="100000" w14:kx="0" w14:ky="0" w14:algn="tl">
            <w14:srgbClr w14:val="000000">
              <w14:alpha w14:val="60000"/>
            </w14:srgbClr>
          </w14:shadow>
        </w:rPr>
      </w:pPr>
      <w:r w:rsidRPr="002F2FA9">
        <w:rPr>
          <w:rFonts w:ascii="Calibri" w:hAnsi="Calibri" w:cs="Calibri"/>
          <w:caps/>
          <w:sz w:val="32"/>
          <w:szCs w:val="32"/>
          <w:lang w:val="fr-BE"/>
          <w14:shadow w14:blurRad="50800" w14:dist="38100" w14:dir="2700000" w14:sx="100000" w14:sy="100000" w14:kx="0" w14:ky="0" w14:algn="tl">
            <w14:srgbClr w14:val="000000">
              <w14:alpha w14:val="60000"/>
            </w14:srgbClr>
          </w14:shadow>
        </w:rPr>
        <w:t>PROGRAMME FEDERAL DE COOPERATION INTERNATIONALE cOMMUNALE</w:t>
      </w:r>
    </w:p>
    <w:p w14:paraId="64F4CFCC" w14:textId="77777777" w:rsidR="001F48FB" w:rsidRPr="00A10592" w:rsidRDefault="001F48FB" w:rsidP="001F48FB">
      <w:pPr>
        <w:spacing w:before="240"/>
        <w:jc w:val="center"/>
        <w:rPr>
          <w:rFonts w:ascii="Calibri" w:hAnsi="Calibri" w:cs="Calibri"/>
          <w:b/>
          <w:smallCaps/>
          <w:sz w:val="32"/>
          <w:szCs w:val="32"/>
          <w:lang w:eastAsia="fr-FR"/>
        </w:rPr>
      </w:pPr>
      <w:r w:rsidRPr="00A10592">
        <w:rPr>
          <w:rFonts w:ascii="Calibri" w:hAnsi="Calibri" w:cs="Calibri"/>
          <w:b/>
          <w:smallCaps/>
          <w:sz w:val="32"/>
          <w:szCs w:val="32"/>
          <w:lang w:eastAsia="fr-FR"/>
        </w:rPr>
        <w:t>Phase 20</w:t>
      </w:r>
      <w:r>
        <w:rPr>
          <w:rFonts w:ascii="Calibri" w:hAnsi="Calibri" w:cs="Calibri"/>
          <w:b/>
          <w:smallCaps/>
          <w:sz w:val="32"/>
          <w:szCs w:val="32"/>
          <w:lang w:eastAsia="fr-FR"/>
        </w:rPr>
        <w:t>22</w:t>
      </w:r>
      <w:r w:rsidRPr="00A10592">
        <w:rPr>
          <w:rFonts w:ascii="Calibri" w:hAnsi="Calibri" w:cs="Calibri"/>
          <w:b/>
          <w:smallCaps/>
          <w:sz w:val="32"/>
          <w:szCs w:val="32"/>
          <w:lang w:eastAsia="fr-FR"/>
        </w:rPr>
        <w:t>-202</w:t>
      </w:r>
      <w:r>
        <w:rPr>
          <w:rFonts w:ascii="Calibri" w:hAnsi="Calibri" w:cs="Calibri"/>
          <w:b/>
          <w:smallCaps/>
          <w:sz w:val="32"/>
          <w:szCs w:val="32"/>
          <w:lang w:eastAsia="fr-FR"/>
        </w:rPr>
        <w:t>6</w:t>
      </w:r>
    </w:p>
    <w:p w14:paraId="1ED4A4B8" w14:textId="77777777" w:rsidR="001F48FB" w:rsidRPr="009E77AC" w:rsidRDefault="001F48FB" w:rsidP="001F48FB">
      <w:pPr>
        <w:pStyle w:val="Corpsdetexte"/>
        <w:spacing w:after="0"/>
        <w:jc w:val="both"/>
        <w:rPr>
          <w:rFonts w:ascii="Calibri" w:hAnsi="Calibri" w:cs="Calibri"/>
          <w:smallCaps/>
          <w:sz w:val="22"/>
          <w:szCs w:val="22"/>
          <w:lang w:val="fr-BE"/>
        </w:rPr>
      </w:pPr>
    </w:p>
    <w:p w14:paraId="5EBFF7FD" w14:textId="77777777" w:rsidR="001F48FB" w:rsidRPr="00A10592" w:rsidRDefault="001F48FB" w:rsidP="001F48FB">
      <w:pPr>
        <w:pBdr>
          <w:top w:val="single" w:sz="4" w:space="1" w:color="auto"/>
          <w:left w:val="single" w:sz="4" w:space="4" w:color="auto"/>
          <w:bottom w:val="single" w:sz="4" w:space="1" w:color="auto"/>
          <w:right w:val="single" w:sz="4" w:space="24" w:color="auto"/>
        </w:pBdr>
        <w:spacing w:after="0" w:line="240" w:lineRule="auto"/>
        <w:ind w:firstLine="709"/>
        <w:jc w:val="both"/>
        <w:rPr>
          <w:rFonts w:ascii="Calibri" w:hAnsi="Calibri" w:cs="Calibri"/>
          <w:smallCaps/>
          <w:sz w:val="12"/>
          <w:szCs w:val="12"/>
          <w:lang w:eastAsia="fr-FR"/>
        </w:rPr>
      </w:pPr>
    </w:p>
    <w:p w14:paraId="05999A40" w14:textId="77777777" w:rsidR="001F48FB" w:rsidRPr="00A10592" w:rsidRDefault="001F48FB" w:rsidP="001F48FB">
      <w:pPr>
        <w:pBdr>
          <w:top w:val="single" w:sz="4" w:space="1" w:color="auto"/>
          <w:left w:val="single" w:sz="4" w:space="4" w:color="auto"/>
          <w:bottom w:val="single" w:sz="4" w:space="1" w:color="auto"/>
          <w:right w:val="single" w:sz="4" w:space="24" w:color="auto"/>
        </w:pBdr>
        <w:spacing w:after="0" w:line="240" w:lineRule="auto"/>
        <w:jc w:val="center"/>
        <w:rPr>
          <w:rFonts w:ascii="Calibri" w:hAnsi="Calibri" w:cs="Calibri"/>
          <w:b/>
          <w:smallCaps/>
          <w:sz w:val="30"/>
          <w:szCs w:val="30"/>
          <w:lang w:eastAsia="fr-FR"/>
        </w:rPr>
      </w:pPr>
      <w:r w:rsidRPr="00A10592">
        <w:rPr>
          <w:rFonts w:ascii="Calibri" w:hAnsi="Calibri" w:cs="Calibri"/>
          <w:b/>
          <w:smallCaps/>
          <w:sz w:val="30"/>
          <w:szCs w:val="30"/>
          <w:lang w:eastAsia="fr-FR"/>
        </w:rPr>
        <w:t>Convention de c</w:t>
      </w:r>
      <w:r>
        <w:rPr>
          <w:rFonts w:ascii="Calibri" w:hAnsi="Calibri" w:cs="Calibri"/>
          <w:b/>
          <w:smallCaps/>
          <w:sz w:val="30"/>
          <w:szCs w:val="30"/>
          <w:lang w:eastAsia="fr-FR"/>
        </w:rPr>
        <w:t>ollaboration non structurelle</w:t>
      </w:r>
    </w:p>
    <w:p w14:paraId="70BF4DF5" w14:textId="77777777" w:rsidR="001F48FB" w:rsidRPr="00E3260F" w:rsidRDefault="001F48FB" w:rsidP="001F48FB">
      <w:pPr>
        <w:pBdr>
          <w:top w:val="single" w:sz="4" w:space="1" w:color="auto"/>
          <w:left w:val="single" w:sz="4" w:space="4" w:color="auto"/>
          <w:bottom w:val="single" w:sz="4" w:space="1" w:color="auto"/>
          <w:right w:val="single" w:sz="4" w:space="24" w:color="auto"/>
        </w:pBdr>
        <w:spacing w:after="0" w:line="240" w:lineRule="auto"/>
        <w:ind w:firstLine="709"/>
        <w:jc w:val="both"/>
        <w:rPr>
          <w:rFonts w:ascii="Calibri" w:hAnsi="Calibri" w:cs="Calibri"/>
          <w:sz w:val="12"/>
          <w:szCs w:val="12"/>
          <w:lang w:eastAsia="fr-FR"/>
        </w:rPr>
      </w:pPr>
    </w:p>
    <w:p w14:paraId="761E9F7F" w14:textId="77777777" w:rsidR="001F48FB" w:rsidRPr="00460ABB" w:rsidRDefault="001F48FB" w:rsidP="001F48FB">
      <w:pPr>
        <w:widowControl w:val="0"/>
        <w:autoSpaceDE w:val="0"/>
        <w:autoSpaceDN w:val="0"/>
        <w:adjustRightInd w:val="0"/>
        <w:spacing w:after="200" w:line="240" w:lineRule="auto"/>
        <w:jc w:val="both"/>
        <w:rPr>
          <w:rFonts w:cstheme="minorHAnsi"/>
        </w:rPr>
      </w:pPr>
    </w:p>
    <w:p w14:paraId="0FD9AFC5" w14:textId="77777777" w:rsidR="001F48FB" w:rsidRPr="00A37F1A" w:rsidRDefault="001F48FB" w:rsidP="001F48FB">
      <w:pPr>
        <w:pStyle w:val="Corpsdetexte"/>
        <w:spacing w:after="0" w:line="240" w:lineRule="auto"/>
        <w:jc w:val="both"/>
        <w:rPr>
          <w:rFonts w:asciiTheme="minorHAnsi" w:hAnsiTheme="minorHAnsi" w:cstheme="minorHAnsi"/>
          <w:sz w:val="22"/>
          <w:szCs w:val="22"/>
          <w:lang w:val="fr-BE"/>
        </w:rPr>
      </w:pPr>
      <w:r w:rsidRPr="00460ABB">
        <w:rPr>
          <w:rFonts w:asciiTheme="minorHAnsi" w:hAnsiTheme="minorHAnsi" w:cstheme="minorHAnsi"/>
          <w:sz w:val="22"/>
          <w:szCs w:val="22"/>
          <w:lang w:val="fr-BE"/>
        </w:rPr>
        <w:t>ENTRE</w:t>
      </w:r>
    </w:p>
    <w:p w14:paraId="2D38C9F2" w14:textId="031A1FD9" w:rsidR="001F48FB" w:rsidRPr="002F2FA9" w:rsidRDefault="001F48FB" w:rsidP="001F48FB">
      <w:pPr>
        <w:pStyle w:val="Corpsdetexte"/>
        <w:spacing w:before="120" w:after="0" w:line="276" w:lineRule="auto"/>
        <w:jc w:val="both"/>
        <w:rPr>
          <w:rFonts w:asciiTheme="minorHAnsi" w:hAnsiTheme="minorHAnsi" w:cs="Calibri"/>
          <w:sz w:val="22"/>
          <w:szCs w:val="22"/>
          <w:lang w:val="fr-BE"/>
        </w:rPr>
      </w:pPr>
      <w:r w:rsidRPr="00573222">
        <w:rPr>
          <w:rFonts w:asciiTheme="minorHAnsi" w:hAnsiTheme="minorHAnsi" w:cs="Calibri"/>
          <w:sz w:val="22"/>
          <w:szCs w:val="22"/>
          <w:highlight w:val="yellow"/>
          <w:lang w:val="fr-BE"/>
        </w:rPr>
        <w:t>XXX</w:t>
      </w:r>
      <w:r>
        <w:rPr>
          <w:rFonts w:asciiTheme="minorHAnsi" w:hAnsiTheme="minorHAnsi" w:cs="Calibri"/>
          <w:sz w:val="22"/>
          <w:szCs w:val="22"/>
          <w:lang w:val="fr-BE"/>
        </w:rPr>
        <w:t xml:space="preserve"> (commune </w:t>
      </w:r>
      <w:r w:rsidR="00607C23">
        <w:rPr>
          <w:rFonts w:asciiTheme="minorHAnsi" w:hAnsiTheme="minorHAnsi" w:cs="Calibri"/>
          <w:sz w:val="22"/>
          <w:szCs w:val="22"/>
          <w:lang w:val="fr-BE"/>
        </w:rPr>
        <w:t>belge</w:t>
      </w:r>
      <w:r>
        <w:rPr>
          <w:rFonts w:asciiTheme="minorHAnsi" w:hAnsiTheme="minorHAnsi" w:cs="Calibri"/>
          <w:sz w:val="22"/>
          <w:szCs w:val="22"/>
          <w:lang w:val="fr-BE"/>
        </w:rPr>
        <w:t>)</w:t>
      </w:r>
      <w:r w:rsidRPr="002F2FA9">
        <w:rPr>
          <w:rFonts w:asciiTheme="minorHAnsi" w:hAnsiTheme="minorHAnsi" w:cs="Calibri"/>
          <w:sz w:val="22"/>
          <w:szCs w:val="22"/>
          <w:lang w:val="fr-BE"/>
        </w:rPr>
        <w:t xml:space="preserve">, </w:t>
      </w:r>
    </w:p>
    <w:p w14:paraId="76A81749" w14:textId="77777777" w:rsidR="001F48FB" w:rsidRDefault="001F48FB" w:rsidP="001F48FB">
      <w:pPr>
        <w:pStyle w:val="Corpsdetexte"/>
        <w:spacing w:after="0" w:line="276" w:lineRule="auto"/>
        <w:jc w:val="both"/>
        <w:rPr>
          <w:rFonts w:asciiTheme="minorHAnsi" w:hAnsiTheme="minorHAnsi" w:cs="Calibri"/>
          <w:sz w:val="22"/>
          <w:szCs w:val="22"/>
          <w:lang w:val="fr-BE"/>
        </w:rPr>
      </w:pPr>
      <w:proofErr w:type="gramStart"/>
      <w:r w:rsidRPr="00CE1770">
        <w:rPr>
          <w:rFonts w:asciiTheme="minorHAnsi" w:hAnsiTheme="minorHAnsi" w:cs="Calibri"/>
          <w:sz w:val="22"/>
          <w:szCs w:val="22"/>
          <w:lang w:val="fr-BE"/>
        </w:rPr>
        <w:t>ayant</w:t>
      </w:r>
      <w:proofErr w:type="gramEnd"/>
      <w:r w:rsidRPr="00CE1770">
        <w:rPr>
          <w:rFonts w:asciiTheme="minorHAnsi" w:hAnsiTheme="minorHAnsi" w:cs="Calibri"/>
          <w:sz w:val="22"/>
          <w:szCs w:val="22"/>
          <w:lang w:val="fr-BE"/>
        </w:rPr>
        <w:t xml:space="preserve"> son siège social à </w:t>
      </w:r>
      <w:r>
        <w:rPr>
          <w:rFonts w:asciiTheme="minorHAnsi" w:hAnsiTheme="minorHAnsi" w:cs="Calibri"/>
          <w:sz w:val="22"/>
          <w:szCs w:val="22"/>
          <w:lang w:val="fr-BE"/>
        </w:rPr>
        <w:t>XXX</w:t>
      </w:r>
      <w:r w:rsidRPr="00CE1770">
        <w:rPr>
          <w:rFonts w:asciiTheme="minorHAnsi" w:hAnsiTheme="minorHAnsi" w:cs="Calibri"/>
          <w:sz w:val="22"/>
          <w:szCs w:val="22"/>
          <w:lang w:val="fr-BE"/>
        </w:rPr>
        <w:t>,</w:t>
      </w:r>
    </w:p>
    <w:p w14:paraId="29924B93" w14:textId="77777777" w:rsidR="001F48FB" w:rsidRPr="002F2FA9" w:rsidRDefault="001F48FB" w:rsidP="001F48FB">
      <w:pPr>
        <w:pStyle w:val="Corpsdetexte"/>
        <w:spacing w:after="0" w:line="276" w:lineRule="auto"/>
        <w:jc w:val="both"/>
        <w:rPr>
          <w:rFonts w:asciiTheme="minorHAnsi" w:hAnsiTheme="minorHAnsi" w:cs="Calibri"/>
          <w:sz w:val="22"/>
          <w:szCs w:val="22"/>
          <w:lang w:val="fr-BE"/>
        </w:rPr>
      </w:pPr>
      <w:proofErr w:type="gramStart"/>
      <w:r>
        <w:rPr>
          <w:rFonts w:asciiTheme="minorHAnsi" w:hAnsiTheme="minorHAnsi" w:cs="Calibri"/>
          <w:sz w:val="22"/>
          <w:szCs w:val="22"/>
          <w:lang w:val="fr-BE"/>
        </w:rPr>
        <w:t>r</w:t>
      </w:r>
      <w:r w:rsidRPr="00CE1770">
        <w:rPr>
          <w:rFonts w:asciiTheme="minorHAnsi" w:hAnsiTheme="minorHAnsi" w:cs="Calibri"/>
          <w:sz w:val="22"/>
          <w:szCs w:val="22"/>
          <w:lang w:val="fr-BE"/>
        </w:rPr>
        <w:t>eprésentée</w:t>
      </w:r>
      <w:proofErr w:type="gramEnd"/>
      <w:r w:rsidRPr="00CE1770">
        <w:rPr>
          <w:rFonts w:asciiTheme="minorHAnsi" w:hAnsiTheme="minorHAnsi" w:cs="Calibri"/>
          <w:sz w:val="22"/>
          <w:szCs w:val="22"/>
          <w:lang w:val="fr-BE"/>
        </w:rPr>
        <w:t xml:space="preserve"> légalement par </w:t>
      </w:r>
      <w:r>
        <w:rPr>
          <w:rFonts w:asciiTheme="minorHAnsi" w:hAnsiTheme="minorHAnsi" w:cs="Calibri"/>
          <w:sz w:val="22"/>
          <w:szCs w:val="22"/>
          <w:lang w:val="fr-BE"/>
        </w:rPr>
        <w:t>XXX</w:t>
      </w:r>
      <w:r w:rsidRPr="00CE1770">
        <w:rPr>
          <w:rFonts w:asciiTheme="minorHAnsi" w:hAnsiTheme="minorHAnsi" w:cs="Calibri"/>
          <w:sz w:val="22"/>
          <w:szCs w:val="22"/>
          <w:lang w:val="fr-BE"/>
        </w:rPr>
        <w:t>,</w:t>
      </w:r>
      <w:r>
        <w:rPr>
          <w:rFonts w:asciiTheme="minorHAnsi" w:hAnsiTheme="minorHAnsi" w:cs="Calibri"/>
          <w:sz w:val="22"/>
          <w:szCs w:val="22"/>
          <w:lang w:val="fr-BE"/>
        </w:rPr>
        <w:t xml:space="preserve"> fonction,</w:t>
      </w:r>
    </w:p>
    <w:p w14:paraId="6C6A0A36" w14:textId="77777777" w:rsidR="001F48FB" w:rsidRPr="001A3CF6" w:rsidRDefault="001F48FB" w:rsidP="001F48FB">
      <w:pPr>
        <w:pStyle w:val="Corpsdetexte"/>
        <w:spacing w:after="0" w:line="276" w:lineRule="auto"/>
        <w:jc w:val="both"/>
        <w:rPr>
          <w:rFonts w:asciiTheme="minorHAnsi" w:hAnsiTheme="minorHAnsi" w:cs="Calibri"/>
          <w:sz w:val="22"/>
          <w:szCs w:val="22"/>
          <w:lang w:val="fr-BE"/>
        </w:rPr>
      </w:pPr>
      <w:r w:rsidRPr="001A3CF6">
        <w:rPr>
          <w:rFonts w:asciiTheme="minorHAnsi" w:hAnsiTheme="minorHAnsi" w:cs="Calibri"/>
          <w:sz w:val="22"/>
          <w:szCs w:val="22"/>
          <w:lang w:val="fr-BE"/>
        </w:rPr>
        <w:t>Appelée ci-après "</w:t>
      </w:r>
      <w:r>
        <w:rPr>
          <w:rFonts w:asciiTheme="minorHAnsi" w:hAnsiTheme="minorHAnsi" w:cs="Calibri"/>
          <w:sz w:val="22"/>
          <w:szCs w:val="22"/>
          <w:lang w:val="fr-BE"/>
        </w:rPr>
        <w:t>XXX</w:t>
      </w:r>
      <w:r w:rsidRPr="001A3CF6">
        <w:rPr>
          <w:rFonts w:asciiTheme="minorHAnsi" w:hAnsiTheme="minorHAnsi" w:cs="Calibri"/>
          <w:sz w:val="22"/>
          <w:szCs w:val="22"/>
          <w:lang w:val="fr-BE"/>
        </w:rPr>
        <w:t>"</w:t>
      </w:r>
    </w:p>
    <w:p w14:paraId="3B16A238" w14:textId="77777777" w:rsidR="001F48FB" w:rsidRPr="001A3CF6" w:rsidRDefault="001F48FB" w:rsidP="001F48FB">
      <w:pPr>
        <w:pStyle w:val="Corpsdetexte"/>
        <w:spacing w:after="0" w:line="276" w:lineRule="auto"/>
        <w:jc w:val="both"/>
        <w:rPr>
          <w:rFonts w:asciiTheme="minorHAnsi" w:hAnsiTheme="minorHAnsi" w:cs="Calibri"/>
          <w:sz w:val="22"/>
          <w:szCs w:val="22"/>
          <w:lang w:val="fr-BE"/>
        </w:rPr>
      </w:pPr>
    </w:p>
    <w:p w14:paraId="6E5A07B2" w14:textId="77777777" w:rsidR="001F48FB" w:rsidRPr="001A3CF6" w:rsidRDefault="001F48FB" w:rsidP="001F48FB">
      <w:pPr>
        <w:pStyle w:val="Corpsdetexte"/>
        <w:spacing w:after="0" w:line="276" w:lineRule="auto"/>
        <w:jc w:val="both"/>
        <w:rPr>
          <w:rFonts w:asciiTheme="minorHAnsi" w:hAnsiTheme="minorHAnsi" w:cs="Calibri"/>
          <w:sz w:val="22"/>
          <w:szCs w:val="22"/>
          <w:lang w:val="fr-BE"/>
        </w:rPr>
      </w:pPr>
      <w:r w:rsidRPr="001A3CF6">
        <w:rPr>
          <w:rFonts w:asciiTheme="minorHAnsi" w:hAnsiTheme="minorHAnsi" w:cs="Calibri"/>
          <w:sz w:val="22"/>
          <w:szCs w:val="22"/>
          <w:lang w:val="fr-BE"/>
        </w:rPr>
        <w:t>ET</w:t>
      </w:r>
    </w:p>
    <w:p w14:paraId="0EE63133" w14:textId="21E824A0" w:rsidR="001F48FB" w:rsidRPr="001A3CF6" w:rsidRDefault="001F48FB" w:rsidP="001F48FB">
      <w:pPr>
        <w:pStyle w:val="Corpsdetexte"/>
        <w:spacing w:before="120" w:after="0" w:line="276" w:lineRule="auto"/>
        <w:jc w:val="both"/>
        <w:rPr>
          <w:rFonts w:asciiTheme="minorHAnsi" w:hAnsiTheme="minorHAnsi" w:cs="Calibri"/>
          <w:sz w:val="22"/>
          <w:szCs w:val="22"/>
          <w:lang w:val="fr-BE"/>
        </w:rPr>
      </w:pPr>
      <w:r w:rsidRPr="00573222">
        <w:rPr>
          <w:rFonts w:asciiTheme="minorHAnsi" w:hAnsiTheme="minorHAnsi" w:cs="Calibri"/>
          <w:sz w:val="22"/>
          <w:szCs w:val="22"/>
          <w:highlight w:val="yellow"/>
          <w:lang w:val="fr-BE"/>
        </w:rPr>
        <w:t>XXX</w:t>
      </w:r>
      <w:r>
        <w:rPr>
          <w:rFonts w:asciiTheme="minorHAnsi" w:hAnsiTheme="minorHAnsi" w:cs="Calibri"/>
          <w:sz w:val="22"/>
          <w:szCs w:val="22"/>
          <w:lang w:val="fr-BE"/>
        </w:rPr>
        <w:t xml:space="preserve"> (commune </w:t>
      </w:r>
      <w:r w:rsidR="00607C23">
        <w:rPr>
          <w:rFonts w:asciiTheme="minorHAnsi" w:hAnsiTheme="minorHAnsi" w:cs="Calibri"/>
          <w:sz w:val="22"/>
          <w:szCs w:val="22"/>
          <w:lang w:val="fr-BE"/>
        </w:rPr>
        <w:t>partenaire</w:t>
      </w:r>
      <w:r>
        <w:rPr>
          <w:rFonts w:asciiTheme="minorHAnsi" w:hAnsiTheme="minorHAnsi" w:cs="Calibri"/>
          <w:sz w:val="22"/>
          <w:szCs w:val="22"/>
          <w:lang w:val="fr-BE"/>
        </w:rPr>
        <w:t>)</w:t>
      </w:r>
      <w:r w:rsidRPr="001A3CF6">
        <w:rPr>
          <w:rFonts w:asciiTheme="minorHAnsi" w:hAnsiTheme="minorHAnsi" w:cs="Calibri"/>
          <w:sz w:val="22"/>
          <w:szCs w:val="22"/>
          <w:lang w:val="fr-BE"/>
        </w:rPr>
        <w:t xml:space="preserve">, </w:t>
      </w:r>
    </w:p>
    <w:p w14:paraId="2FFA3CFB" w14:textId="77777777" w:rsidR="001F48FB" w:rsidRDefault="001F48FB" w:rsidP="001F48FB">
      <w:pPr>
        <w:pStyle w:val="Corpsdetexte"/>
        <w:spacing w:after="0" w:line="276" w:lineRule="auto"/>
        <w:jc w:val="both"/>
        <w:rPr>
          <w:rFonts w:asciiTheme="minorHAnsi" w:hAnsiTheme="minorHAnsi" w:cs="Calibri"/>
          <w:sz w:val="22"/>
          <w:szCs w:val="22"/>
          <w:lang w:val="fr-BE"/>
        </w:rPr>
      </w:pPr>
      <w:proofErr w:type="gramStart"/>
      <w:r w:rsidRPr="00CE1770">
        <w:rPr>
          <w:rFonts w:asciiTheme="minorHAnsi" w:hAnsiTheme="minorHAnsi" w:cs="Calibri"/>
          <w:sz w:val="22"/>
          <w:szCs w:val="22"/>
          <w:lang w:val="fr-BE"/>
        </w:rPr>
        <w:t>ayant</w:t>
      </w:r>
      <w:proofErr w:type="gramEnd"/>
      <w:r w:rsidRPr="00CE1770">
        <w:rPr>
          <w:rFonts w:asciiTheme="minorHAnsi" w:hAnsiTheme="minorHAnsi" w:cs="Calibri"/>
          <w:sz w:val="22"/>
          <w:szCs w:val="22"/>
          <w:lang w:val="fr-BE"/>
        </w:rPr>
        <w:t xml:space="preserve"> son siège social à </w:t>
      </w:r>
      <w:r>
        <w:rPr>
          <w:rFonts w:asciiTheme="minorHAnsi" w:hAnsiTheme="minorHAnsi" w:cs="Calibri"/>
          <w:sz w:val="22"/>
          <w:szCs w:val="22"/>
          <w:lang w:val="fr-BE"/>
        </w:rPr>
        <w:t>XXX</w:t>
      </w:r>
      <w:r w:rsidRPr="00CE1770">
        <w:rPr>
          <w:rFonts w:asciiTheme="minorHAnsi" w:hAnsiTheme="minorHAnsi" w:cs="Calibri"/>
          <w:sz w:val="22"/>
          <w:szCs w:val="22"/>
          <w:lang w:val="fr-BE"/>
        </w:rPr>
        <w:t>,</w:t>
      </w:r>
    </w:p>
    <w:p w14:paraId="2E023FA7" w14:textId="77777777" w:rsidR="001F48FB" w:rsidRPr="002F2FA9" w:rsidRDefault="001F48FB" w:rsidP="001F48FB">
      <w:pPr>
        <w:pStyle w:val="Corpsdetexte"/>
        <w:spacing w:after="0" w:line="276" w:lineRule="auto"/>
        <w:jc w:val="both"/>
        <w:rPr>
          <w:rFonts w:asciiTheme="minorHAnsi" w:hAnsiTheme="minorHAnsi" w:cs="Calibri"/>
          <w:sz w:val="22"/>
          <w:szCs w:val="22"/>
          <w:lang w:val="fr-BE"/>
        </w:rPr>
      </w:pPr>
      <w:proofErr w:type="gramStart"/>
      <w:r>
        <w:rPr>
          <w:rFonts w:asciiTheme="minorHAnsi" w:hAnsiTheme="minorHAnsi" w:cs="Calibri"/>
          <w:sz w:val="22"/>
          <w:szCs w:val="22"/>
          <w:lang w:val="fr-BE"/>
        </w:rPr>
        <w:t>r</w:t>
      </w:r>
      <w:r w:rsidRPr="00CE1770">
        <w:rPr>
          <w:rFonts w:asciiTheme="minorHAnsi" w:hAnsiTheme="minorHAnsi" w:cs="Calibri"/>
          <w:sz w:val="22"/>
          <w:szCs w:val="22"/>
          <w:lang w:val="fr-BE"/>
        </w:rPr>
        <w:t>eprésentée</w:t>
      </w:r>
      <w:proofErr w:type="gramEnd"/>
      <w:r w:rsidRPr="00CE1770">
        <w:rPr>
          <w:rFonts w:asciiTheme="minorHAnsi" w:hAnsiTheme="minorHAnsi" w:cs="Calibri"/>
          <w:sz w:val="22"/>
          <w:szCs w:val="22"/>
          <w:lang w:val="fr-BE"/>
        </w:rPr>
        <w:t xml:space="preserve"> légalement par </w:t>
      </w:r>
      <w:r>
        <w:rPr>
          <w:rFonts w:asciiTheme="minorHAnsi" w:hAnsiTheme="minorHAnsi" w:cs="Calibri"/>
          <w:sz w:val="22"/>
          <w:szCs w:val="22"/>
          <w:lang w:val="fr-BE"/>
        </w:rPr>
        <w:t>XXX</w:t>
      </w:r>
      <w:r w:rsidRPr="00CE1770">
        <w:rPr>
          <w:rFonts w:asciiTheme="minorHAnsi" w:hAnsiTheme="minorHAnsi" w:cs="Calibri"/>
          <w:sz w:val="22"/>
          <w:szCs w:val="22"/>
          <w:lang w:val="fr-BE"/>
        </w:rPr>
        <w:t>,</w:t>
      </w:r>
      <w:r>
        <w:rPr>
          <w:rFonts w:asciiTheme="minorHAnsi" w:hAnsiTheme="minorHAnsi" w:cs="Calibri"/>
          <w:sz w:val="22"/>
          <w:szCs w:val="22"/>
          <w:lang w:val="fr-BE"/>
        </w:rPr>
        <w:t xml:space="preserve"> fonction,</w:t>
      </w:r>
    </w:p>
    <w:p w14:paraId="2750B4AC" w14:textId="77777777" w:rsidR="001F48FB" w:rsidRPr="001A3CF6" w:rsidRDefault="001F48FB" w:rsidP="001F48FB">
      <w:pPr>
        <w:pStyle w:val="Corpsdetexte"/>
        <w:spacing w:after="0" w:line="276" w:lineRule="auto"/>
        <w:jc w:val="both"/>
        <w:rPr>
          <w:rFonts w:asciiTheme="minorHAnsi" w:hAnsiTheme="minorHAnsi" w:cs="Calibri"/>
          <w:sz w:val="22"/>
          <w:szCs w:val="22"/>
          <w:lang w:val="fr-BE"/>
        </w:rPr>
      </w:pPr>
      <w:r w:rsidRPr="001A3CF6">
        <w:rPr>
          <w:rFonts w:asciiTheme="minorHAnsi" w:hAnsiTheme="minorHAnsi" w:cs="Calibri"/>
          <w:sz w:val="22"/>
          <w:szCs w:val="22"/>
          <w:lang w:val="fr-BE"/>
        </w:rPr>
        <w:t>Appelée ci-après "</w:t>
      </w:r>
      <w:r>
        <w:rPr>
          <w:rFonts w:asciiTheme="minorHAnsi" w:hAnsiTheme="minorHAnsi" w:cs="Calibri"/>
          <w:sz w:val="22"/>
          <w:szCs w:val="22"/>
          <w:lang w:val="fr-BE"/>
        </w:rPr>
        <w:t>XXX</w:t>
      </w:r>
      <w:r w:rsidRPr="001A3CF6">
        <w:rPr>
          <w:rFonts w:asciiTheme="minorHAnsi" w:hAnsiTheme="minorHAnsi" w:cs="Calibri"/>
          <w:sz w:val="22"/>
          <w:szCs w:val="22"/>
          <w:lang w:val="fr-BE"/>
        </w:rPr>
        <w:t>"</w:t>
      </w:r>
    </w:p>
    <w:p w14:paraId="5E2FFD81"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721D2197"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 xml:space="preserve">ET </w:t>
      </w:r>
    </w:p>
    <w:p w14:paraId="629E94FD" w14:textId="77777777" w:rsidR="001F48FB" w:rsidRPr="00876828" w:rsidRDefault="001F48FB" w:rsidP="001F48FB">
      <w:pPr>
        <w:pStyle w:val="Corpsdetexte"/>
        <w:spacing w:before="120" w:after="0" w:line="276" w:lineRule="auto"/>
        <w:jc w:val="both"/>
        <w:rPr>
          <w:rFonts w:asciiTheme="minorHAnsi" w:hAnsiTheme="minorHAnsi" w:cs="Calibri"/>
          <w:sz w:val="22"/>
          <w:szCs w:val="22"/>
          <w:lang w:val="fr-BE"/>
        </w:rPr>
      </w:pPr>
      <w:r w:rsidRPr="00573222">
        <w:rPr>
          <w:rFonts w:asciiTheme="minorHAnsi" w:hAnsiTheme="minorHAnsi" w:cs="Calibri"/>
          <w:sz w:val="22"/>
          <w:szCs w:val="22"/>
          <w:highlight w:val="yellow"/>
          <w:lang w:val="fr-BE"/>
        </w:rPr>
        <w:t>XXX</w:t>
      </w:r>
      <w:r>
        <w:rPr>
          <w:rFonts w:asciiTheme="minorHAnsi" w:hAnsiTheme="minorHAnsi" w:cs="Calibri"/>
          <w:sz w:val="22"/>
          <w:szCs w:val="22"/>
          <w:lang w:val="fr-BE"/>
        </w:rPr>
        <w:t xml:space="preserve"> (organisation)</w:t>
      </w:r>
    </w:p>
    <w:p w14:paraId="78C6A6EB" w14:textId="77777777" w:rsidR="001F48FB" w:rsidRDefault="001F48FB" w:rsidP="001F48FB">
      <w:pPr>
        <w:pStyle w:val="Corpsdetexte"/>
        <w:spacing w:after="0" w:line="276" w:lineRule="auto"/>
        <w:jc w:val="both"/>
        <w:rPr>
          <w:rFonts w:asciiTheme="minorHAnsi" w:hAnsiTheme="minorHAnsi" w:cs="Calibri"/>
          <w:sz w:val="22"/>
          <w:szCs w:val="22"/>
          <w:lang w:val="fr-BE"/>
        </w:rPr>
      </w:pPr>
      <w:proofErr w:type="gramStart"/>
      <w:r w:rsidRPr="00CE1770">
        <w:rPr>
          <w:rFonts w:asciiTheme="minorHAnsi" w:hAnsiTheme="minorHAnsi" w:cs="Calibri"/>
          <w:sz w:val="22"/>
          <w:szCs w:val="22"/>
          <w:lang w:val="fr-BE"/>
        </w:rPr>
        <w:t>ayant</w:t>
      </w:r>
      <w:proofErr w:type="gramEnd"/>
      <w:r w:rsidRPr="00CE1770">
        <w:rPr>
          <w:rFonts w:asciiTheme="minorHAnsi" w:hAnsiTheme="minorHAnsi" w:cs="Calibri"/>
          <w:sz w:val="22"/>
          <w:szCs w:val="22"/>
          <w:lang w:val="fr-BE"/>
        </w:rPr>
        <w:t xml:space="preserve"> son siège social à </w:t>
      </w:r>
      <w:r>
        <w:rPr>
          <w:rFonts w:asciiTheme="minorHAnsi" w:hAnsiTheme="minorHAnsi" w:cs="Calibri"/>
          <w:sz w:val="22"/>
          <w:szCs w:val="22"/>
          <w:lang w:val="fr-BE"/>
        </w:rPr>
        <w:t>XXX</w:t>
      </w:r>
      <w:r w:rsidRPr="00CE1770">
        <w:rPr>
          <w:rFonts w:asciiTheme="minorHAnsi" w:hAnsiTheme="minorHAnsi" w:cs="Calibri"/>
          <w:sz w:val="22"/>
          <w:szCs w:val="22"/>
          <w:lang w:val="fr-BE"/>
        </w:rPr>
        <w:t>,</w:t>
      </w:r>
    </w:p>
    <w:p w14:paraId="77FE6C9F" w14:textId="77777777" w:rsidR="001F48FB" w:rsidRPr="002F2FA9" w:rsidRDefault="001F48FB" w:rsidP="001F48FB">
      <w:pPr>
        <w:pStyle w:val="Corpsdetexte"/>
        <w:spacing w:after="0" w:line="276" w:lineRule="auto"/>
        <w:jc w:val="both"/>
        <w:rPr>
          <w:rFonts w:asciiTheme="minorHAnsi" w:hAnsiTheme="minorHAnsi" w:cs="Calibri"/>
          <w:sz w:val="22"/>
          <w:szCs w:val="22"/>
          <w:lang w:val="fr-BE"/>
        </w:rPr>
      </w:pPr>
      <w:proofErr w:type="gramStart"/>
      <w:r>
        <w:rPr>
          <w:rFonts w:asciiTheme="minorHAnsi" w:hAnsiTheme="minorHAnsi" w:cs="Calibri"/>
          <w:sz w:val="22"/>
          <w:szCs w:val="22"/>
          <w:lang w:val="fr-BE"/>
        </w:rPr>
        <w:t>r</w:t>
      </w:r>
      <w:r w:rsidRPr="00CE1770">
        <w:rPr>
          <w:rFonts w:asciiTheme="minorHAnsi" w:hAnsiTheme="minorHAnsi" w:cs="Calibri"/>
          <w:sz w:val="22"/>
          <w:szCs w:val="22"/>
          <w:lang w:val="fr-BE"/>
        </w:rPr>
        <w:t>eprésentée</w:t>
      </w:r>
      <w:proofErr w:type="gramEnd"/>
      <w:r w:rsidRPr="00CE1770">
        <w:rPr>
          <w:rFonts w:asciiTheme="minorHAnsi" w:hAnsiTheme="minorHAnsi" w:cs="Calibri"/>
          <w:sz w:val="22"/>
          <w:szCs w:val="22"/>
          <w:lang w:val="fr-BE"/>
        </w:rPr>
        <w:t xml:space="preserve"> légalement par </w:t>
      </w:r>
      <w:r>
        <w:rPr>
          <w:rFonts w:asciiTheme="minorHAnsi" w:hAnsiTheme="minorHAnsi" w:cs="Calibri"/>
          <w:sz w:val="22"/>
          <w:szCs w:val="22"/>
          <w:lang w:val="fr-BE"/>
        </w:rPr>
        <w:t>XXX</w:t>
      </w:r>
      <w:r w:rsidRPr="00CE1770">
        <w:rPr>
          <w:rFonts w:asciiTheme="minorHAnsi" w:hAnsiTheme="minorHAnsi" w:cs="Calibri"/>
          <w:sz w:val="22"/>
          <w:szCs w:val="22"/>
          <w:lang w:val="fr-BE"/>
        </w:rPr>
        <w:t>,</w:t>
      </w:r>
      <w:r>
        <w:rPr>
          <w:rFonts w:asciiTheme="minorHAnsi" w:hAnsiTheme="minorHAnsi" w:cs="Calibri"/>
          <w:sz w:val="22"/>
          <w:szCs w:val="22"/>
          <w:lang w:val="fr-BE"/>
        </w:rPr>
        <w:t xml:space="preserve"> fonction,</w:t>
      </w:r>
    </w:p>
    <w:p w14:paraId="7699F549" w14:textId="77777777" w:rsidR="001F48FB" w:rsidRPr="001A3CF6" w:rsidRDefault="001F48FB" w:rsidP="001F48FB">
      <w:pPr>
        <w:pStyle w:val="Corpsdetexte"/>
        <w:spacing w:after="0" w:line="276" w:lineRule="auto"/>
        <w:jc w:val="both"/>
        <w:rPr>
          <w:rFonts w:asciiTheme="minorHAnsi" w:hAnsiTheme="minorHAnsi" w:cs="Calibri"/>
          <w:sz w:val="22"/>
          <w:szCs w:val="22"/>
          <w:lang w:val="fr-BE"/>
        </w:rPr>
      </w:pPr>
      <w:r w:rsidRPr="001A3CF6">
        <w:rPr>
          <w:rFonts w:asciiTheme="minorHAnsi" w:hAnsiTheme="minorHAnsi" w:cs="Calibri"/>
          <w:sz w:val="22"/>
          <w:szCs w:val="22"/>
          <w:lang w:val="fr-BE"/>
        </w:rPr>
        <w:t>Appelée ci-après "</w:t>
      </w:r>
      <w:r>
        <w:rPr>
          <w:rFonts w:asciiTheme="minorHAnsi" w:hAnsiTheme="minorHAnsi" w:cs="Calibri"/>
          <w:sz w:val="22"/>
          <w:szCs w:val="22"/>
          <w:lang w:val="fr-BE"/>
        </w:rPr>
        <w:t>XXX</w:t>
      </w:r>
      <w:r w:rsidRPr="001A3CF6">
        <w:rPr>
          <w:rFonts w:asciiTheme="minorHAnsi" w:hAnsiTheme="minorHAnsi" w:cs="Calibri"/>
          <w:sz w:val="22"/>
          <w:szCs w:val="22"/>
          <w:lang w:val="fr-BE"/>
        </w:rPr>
        <w:t>"</w:t>
      </w:r>
    </w:p>
    <w:p w14:paraId="0B63F685" w14:textId="77777777" w:rsidR="001F48FB" w:rsidRPr="002F2FA9" w:rsidRDefault="001F48FB" w:rsidP="001F48FB">
      <w:pPr>
        <w:pStyle w:val="Corpsdetexte"/>
        <w:spacing w:after="0" w:line="276" w:lineRule="auto"/>
        <w:jc w:val="both"/>
        <w:rPr>
          <w:rFonts w:asciiTheme="minorHAnsi" w:hAnsiTheme="minorHAnsi" w:cs="Calibri"/>
          <w:sz w:val="22"/>
          <w:szCs w:val="22"/>
          <w:lang w:val="fr-BE"/>
        </w:rPr>
      </w:pPr>
    </w:p>
    <w:p w14:paraId="18674501"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4CCEF315" w14:textId="77777777" w:rsidR="001F48FB" w:rsidRPr="002F2FA9"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 xml:space="preserve">XXX, XXX et XXX </w:t>
      </w:r>
      <w:r w:rsidRPr="002F2FA9">
        <w:rPr>
          <w:rFonts w:asciiTheme="minorHAnsi" w:hAnsiTheme="minorHAnsi" w:cs="Calibri"/>
          <w:sz w:val="22"/>
          <w:szCs w:val="22"/>
          <w:lang w:val="fr-BE"/>
        </w:rPr>
        <w:t xml:space="preserve">sont appelées </w:t>
      </w:r>
      <w:r>
        <w:rPr>
          <w:rFonts w:asciiTheme="minorHAnsi" w:hAnsiTheme="minorHAnsi" w:cs="Calibri"/>
          <w:sz w:val="22"/>
          <w:szCs w:val="22"/>
          <w:lang w:val="fr-BE"/>
        </w:rPr>
        <w:t>"les parties" ou "les membres"</w:t>
      </w:r>
      <w:r w:rsidRPr="002F2FA9">
        <w:rPr>
          <w:rFonts w:asciiTheme="minorHAnsi" w:hAnsiTheme="minorHAnsi" w:cs="Calibri"/>
          <w:sz w:val="22"/>
          <w:szCs w:val="22"/>
          <w:lang w:val="fr-BE"/>
        </w:rPr>
        <w:t xml:space="preserve"> ci-après.</w:t>
      </w:r>
    </w:p>
    <w:p w14:paraId="3A503D8D" w14:textId="77777777" w:rsidR="001F48FB" w:rsidRPr="002F2FA9" w:rsidRDefault="001F48FB" w:rsidP="001F48FB">
      <w:pPr>
        <w:widowControl w:val="0"/>
        <w:autoSpaceDE w:val="0"/>
        <w:autoSpaceDN w:val="0"/>
        <w:adjustRightInd w:val="0"/>
        <w:spacing w:after="0" w:line="276" w:lineRule="auto"/>
        <w:jc w:val="both"/>
        <w:rPr>
          <w:rFonts w:cs="Calibri"/>
        </w:rPr>
      </w:pPr>
    </w:p>
    <w:p w14:paraId="33562AA8" w14:textId="77777777" w:rsidR="001F48FB" w:rsidRPr="002F2FA9" w:rsidRDefault="001F48FB" w:rsidP="001F48FB">
      <w:pPr>
        <w:widowControl w:val="0"/>
        <w:autoSpaceDE w:val="0"/>
        <w:autoSpaceDN w:val="0"/>
        <w:adjustRightInd w:val="0"/>
        <w:spacing w:after="0" w:line="276" w:lineRule="auto"/>
        <w:jc w:val="both"/>
        <w:rPr>
          <w:rFonts w:cs="Calibri"/>
        </w:rPr>
      </w:pPr>
      <w:r w:rsidRPr="002F2FA9">
        <w:rPr>
          <w:rFonts w:cs="Calibri"/>
        </w:rPr>
        <w:t>IL EST CONVENU CE QUI SUIT</w:t>
      </w:r>
      <w:r>
        <w:rPr>
          <w:rFonts w:cs="Calibri"/>
        </w:rPr>
        <w:t xml:space="preserve"> </w:t>
      </w:r>
      <w:r w:rsidRPr="002F2FA9">
        <w:rPr>
          <w:rFonts w:cs="Calibri"/>
        </w:rPr>
        <w:t xml:space="preserve">: </w:t>
      </w:r>
    </w:p>
    <w:p w14:paraId="0BAF401B" w14:textId="77777777" w:rsidR="001F48FB" w:rsidRPr="002F2FA9" w:rsidRDefault="001F48FB" w:rsidP="001F48FB">
      <w:pPr>
        <w:widowControl w:val="0"/>
        <w:autoSpaceDE w:val="0"/>
        <w:autoSpaceDN w:val="0"/>
        <w:adjustRightInd w:val="0"/>
        <w:spacing w:after="0" w:line="276" w:lineRule="auto"/>
        <w:jc w:val="both"/>
        <w:rPr>
          <w:rFonts w:cs="Calibri"/>
        </w:rPr>
      </w:pPr>
    </w:p>
    <w:p w14:paraId="5D3B13D0" w14:textId="77777777" w:rsidR="001F48FB" w:rsidRDefault="001F48FB" w:rsidP="001F48FB">
      <w:pPr>
        <w:pStyle w:val="Titre1"/>
        <w:numPr>
          <w:ilvl w:val="0"/>
          <w:numId w:val="0"/>
        </w:numPr>
        <w:spacing w:before="0" w:after="0" w:line="276" w:lineRule="auto"/>
        <w:jc w:val="both"/>
        <w:rPr>
          <w:rFonts w:asciiTheme="minorHAnsi" w:hAnsiTheme="minorHAnsi" w:cs="Calibri"/>
          <w:sz w:val="22"/>
          <w:szCs w:val="22"/>
          <w:lang w:val="fr-BE"/>
        </w:rPr>
      </w:pPr>
      <w:r w:rsidRPr="002F2FA9">
        <w:rPr>
          <w:rFonts w:asciiTheme="minorHAnsi" w:hAnsiTheme="minorHAnsi" w:cs="Calibri"/>
          <w:sz w:val="22"/>
          <w:szCs w:val="22"/>
          <w:lang w:val="fr-BE"/>
        </w:rPr>
        <w:t>Article 1</w:t>
      </w:r>
      <w:r>
        <w:rPr>
          <w:rFonts w:asciiTheme="minorHAnsi" w:hAnsiTheme="minorHAnsi" w:cs="Calibri"/>
          <w:sz w:val="22"/>
          <w:szCs w:val="22"/>
          <w:lang w:val="fr-BE"/>
        </w:rPr>
        <w:t xml:space="preserve"> - But de la collaboration</w:t>
      </w:r>
    </w:p>
    <w:p w14:paraId="3E7401C2" w14:textId="77777777" w:rsidR="001F48FB" w:rsidRPr="00460ABB" w:rsidRDefault="001F48FB" w:rsidP="001F48FB">
      <w:pPr>
        <w:pStyle w:val="Corpsdetexte"/>
        <w:spacing w:after="0" w:line="276" w:lineRule="auto"/>
        <w:jc w:val="both"/>
        <w:rPr>
          <w:rFonts w:asciiTheme="minorHAnsi" w:hAnsiTheme="minorHAnsi" w:cstheme="minorHAnsi"/>
          <w:sz w:val="20"/>
          <w:szCs w:val="20"/>
          <w:lang w:val="fr-BE"/>
        </w:rPr>
      </w:pPr>
    </w:p>
    <w:p w14:paraId="0374383C" w14:textId="77777777" w:rsidR="001F48FB" w:rsidRDefault="001F48FB" w:rsidP="001F48FB">
      <w:pPr>
        <w:spacing w:after="0" w:line="276" w:lineRule="auto"/>
        <w:jc w:val="both"/>
        <w:rPr>
          <w:rFonts w:cs="Calibri"/>
        </w:rPr>
      </w:pPr>
      <w:r w:rsidRPr="00151B79">
        <w:rPr>
          <w:rFonts w:cs="Calibri"/>
        </w:rPr>
        <w:t xml:space="preserve">§1 </w:t>
      </w:r>
      <w:r>
        <w:rPr>
          <w:rFonts w:cs="Calibri"/>
        </w:rPr>
        <w:t>L</w:t>
      </w:r>
      <w:r w:rsidRPr="00151B79">
        <w:rPr>
          <w:rFonts w:cs="Calibri"/>
        </w:rPr>
        <w:t xml:space="preserve">’objectif </w:t>
      </w:r>
      <w:r>
        <w:rPr>
          <w:rFonts w:cs="Calibri"/>
        </w:rPr>
        <w:t>commun visé par les parties est repris dans la fiche signalétique de collaboration (annexe).</w:t>
      </w:r>
    </w:p>
    <w:p w14:paraId="1C9E1796" w14:textId="77777777" w:rsidR="001F48FB" w:rsidRDefault="001F48FB" w:rsidP="001F48FB">
      <w:pPr>
        <w:spacing w:after="0" w:line="276" w:lineRule="auto"/>
        <w:jc w:val="both"/>
        <w:rPr>
          <w:rFonts w:cs="Calibri"/>
        </w:rPr>
      </w:pPr>
    </w:p>
    <w:p w14:paraId="77FB9B66" w14:textId="77777777" w:rsidR="001F48FB" w:rsidRDefault="001F48FB" w:rsidP="001F48FB">
      <w:pPr>
        <w:pStyle w:val="Paragraphedeliste"/>
        <w:widowControl w:val="0"/>
        <w:autoSpaceDE w:val="0"/>
        <w:autoSpaceDN w:val="0"/>
        <w:adjustRightInd w:val="0"/>
        <w:spacing w:after="0" w:line="276" w:lineRule="auto"/>
        <w:ind w:left="0"/>
        <w:jc w:val="both"/>
        <w:rPr>
          <w:rFonts w:cs="Calibri"/>
        </w:rPr>
      </w:pPr>
      <w:r w:rsidRPr="00602BEF">
        <w:rPr>
          <w:rFonts w:cs="Calibri"/>
        </w:rPr>
        <w:t>§2 Les parties désirent, par cette convention de collaboration, exécuter en commun un certain nombre d'activités et recherchent de cette façon à réaliser des économies d'échelle et à réduire les frais, tout en respectant les objectifs statutaires des parties.</w:t>
      </w:r>
      <w:r>
        <w:rPr>
          <w:rFonts w:cs="Calibri"/>
        </w:rPr>
        <w:t xml:space="preserve"> </w:t>
      </w:r>
    </w:p>
    <w:p w14:paraId="0A8583F4" w14:textId="77777777" w:rsidR="001F48FB" w:rsidRPr="00602BEF" w:rsidRDefault="001F48FB" w:rsidP="001F48FB">
      <w:pPr>
        <w:pStyle w:val="Paragraphedeliste"/>
        <w:widowControl w:val="0"/>
        <w:autoSpaceDE w:val="0"/>
        <w:autoSpaceDN w:val="0"/>
        <w:adjustRightInd w:val="0"/>
        <w:spacing w:after="0" w:line="276" w:lineRule="auto"/>
        <w:ind w:left="0"/>
        <w:jc w:val="both"/>
        <w:rPr>
          <w:rFonts w:cs="Calibri"/>
        </w:rPr>
      </w:pPr>
    </w:p>
    <w:p w14:paraId="3F23F0B2" w14:textId="77777777" w:rsidR="001F48FB" w:rsidRPr="00151B79" w:rsidRDefault="001F48FB" w:rsidP="001F48FB">
      <w:pPr>
        <w:pStyle w:val="Titre1"/>
        <w:numPr>
          <w:ilvl w:val="0"/>
          <w:numId w:val="0"/>
        </w:numPr>
        <w:spacing w:before="0"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Article 2</w:t>
      </w:r>
      <w:r>
        <w:rPr>
          <w:rFonts w:asciiTheme="minorHAnsi" w:hAnsiTheme="minorHAnsi" w:cs="Calibri"/>
          <w:sz w:val="22"/>
          <w:szCs w:val="22"/>
          <w:lang w:val="fr-BE"/>
        </w:rPr>
        <w:t xml:space="preserve"> -</w:t>
      </w:r>
      <w:r w:rsidRPr="00151B79">
        <w:rPr>
          <w:rFonts w:asciiTheme="minorHAnsi" w:hAnsiTheme="minorHAnsi" w:cs="Calibri"/>
          <w:sz w:val="22"/>
          <w:szCs w:val="22"/>
          <w:lang w:val="fr-BE"/>
        </w:rPr>
        <w:t xml:space="preserve"> Description des engagements des parties</w:t>
      </w:r>
    </w:p>
    <w:p w14:paraId="60D5BA53" w14:textId="77777777" w:rsidR="001F48FB" w:rsidRDefault="001F48FB" w:rsidP="001F48FB">
      <w:pPr>
        <w:pStyle w:val="Titre2"/>
        <w:numPr>
          <w:ilvl w:val="0"/>
          <w:numId w:val="0"/>
        </w:numPr>
        <w:spacing w:before="0" w:after="0" w:line="276" w:lineRule="auto"/>
        <w:jc w:val="both"/>
        <w:rPr>
          <w:rFonts w:asciiTheme="minorHAnsi" w:hAnsiTheme="minorHAnsi" w:cs="Calibri"/>
          <w:b w:val="0"/>
          <w:sz w:val="22"/>
          <w:szCs w:val="22"/>
          <w:u w:val="single"/>
          <w:lang w:val="fr-BE"/>
        </w:rPr>
      </w:pPr>
    </w:p>
    <w:p w14:paraId="0259DDF2" w14:textId="77777777" w:rsidR="001F48FB" w:rsidRPr="00460ABB" w:rsidRDefault="001F48FB" w:rsidP="001F48FB">
      <w:pPr>
        <w:pStyle w:val="Titre2"/>
        <w:numPr>
          <w:ilvl w:val="0"/>
          <w:numId w:val="0"/>
        </w:numPr>
        <w:spacing w:before="0" w:after="0" w:line="276" w:lineRule="auto"/>
        <w:jc w:val="both"/>
        <w:rPr>
          <w:rFonts w:asciiTheme="minorHAnsi" w:hAnsiTheme="minorHAnsi" w:cs="Calibri"/>
          <w:i/>
          <w:sz w:val="22"/>
          <w:szCs w:val="22"/>
          <w:lang w:val="fr-BE"/>
        </w:rPr>
      </w:pPr>
      <w:r w:rsidRPr="00460ABB">
        <w:rPr>
          <w:rFonts w:asciiTheme="minorHAnsi" w:hAnsiTheme="minorHAnsi" w:cs="Calibri"/>
          <w:i/>
          <w:sz w:val="22"/>
          <w:szCs w:val="22"/>
          <w:lang w:val="fr-BE"/>
        </w:rPr>
        <w:t>2</w:t>
      </w:r>
      <w:r>
        <w:rPr>
          <w:rFonts w:asciiTheme="minorHAnsi" w:hAnsiTheme="minorHAnsi" w:cs="Calibri"/>
          <w:i/>
          <w:sz w:val="22"/>
          <w:szCs w:val="22"/>
          <w:lang w:val="fr-BE"/>
        </w:rPr>
        <w:t xml:space="preserve">.1. </w:t>
      </w:r>
      <w:r w:rsidRPr="00460ABB">
        <w:rPr>
          <w:rFonts w:asciiTheme="minorHAnsi" w:hAnsiTheme="minorHAnsi" w:cs="Calibri"/>
          <w:i/>
          <w:sz w:val="22"/>
          <w:szCs w:val="22"/>
          <w:lang w:val="fr-BE"/>
        </w:rPr>
        <w:t>Contenu</w:t>
      </w:r>
    </w:p>
    <w:p w14:paraId="4CA42D95"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51758E76" w14:textId="3B08809D" w:rsidR="001F48FB" w:rsidRPr="00151B79" w:rsidRDefault="001F48FB" w:rsidP="001F48FB">
      <w:pPr>
        <w:pStyle w:val="Corpsdetexte"/>
        <w:spacing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 xml:space="preserve">Chaque partie s’engage à réaliser les activités telles que définies </w:t>
      </w:r>
      <w:r>
        <w:rPr>
          <w:rFonts w:asciiTheme="minorHAnsi" w:hAnsiTheme="minorHAnsi" w:cs="Calibri"/>
          <w:sz w:val="22"/>
          <w:szCs w:val="22"/>
          <w:lang w:val="fr-BE"/>
        </w:rPr>
        <w:t xml:space="preserve">ci-après. Ces activités doivent être intégrées dans la feuille de route du partenariat entre XXX (commune </w:t>
      </w:r>
      <w:r w:rsidR="00607C23">
        <w:rPr>
          <w:rFonts w:asciiTheme="minorHAnsi" w:hAnsiTheme="minorHAnsi" w:cs="Calibri"/>
          <w:sz w:val="22"/>
          <w:szCs w:val="22"/>
          <w:lang w:val="fr-BE"/>
        </w:rPr>
        <w:t>belge</w:t>
      </w:r>
      <w:r>
        <w:rPr>
          <w:rFonts w:asciiTheme="minorHAnsi" w:hAnsiTheme="minorHAnsi" w:cs="Calibri"/>
          <w:sz w:val="22"/>
          <w:szCs w:val="22"/>
          <w:lang w:val="fr-BE"/>
        </w:rPr>
        <w:t xml:space="preserve">) et XXX (commune </w:t>
      </w:r>
      <w:r w:rsidR="00607C23">
        <w:rPr>
          <w:rFonts w:asciiTheme="minorHAnsi" w:hAnsiTheme="minorHAnsi" w:cs="Calibri"/>
          <w:sz w:val="22"/>
          <w:szCs w:val="22"/>
          <w:lang w:val="fr-BE"/>
        </w:rPr>
        <w:t>partenaire</w:t>
      </w:r>
      <w:r>
        <w:rPr>
          <w:rFonts w:asciiTheme="minorHAnsi" w:hAnsiTheme="minorHAnsi" w:cs="Calibri"/>
          <w:sz w:val="22"/>
          <w:szCs w:val="22"/>
          <w:lang w:val="fr-BE"/>
        </w:rPr>
        <w:t xml:space="preserve">). Plus spécifiquement : </w:t>
      </w:r>
      <w:r w:rsidRPr="00151B79">
        <w:rPr>
          <w:rFonts w:asciiTheme="minorHAnsi" w:hAnsiTheme="minorHAnsi" w:cs="Calibri"/>
          <w:sz w:val="22"/>
          <w:szCs w:val="22"/>
          <w:lang w:val="fr-BE"/>
        </w:rPr>
        <w:t xml:space="preserve"> </w:t>
      </w:r>
    </w:p>
    <w:p w14:paraId="25E733D7" w14:textId="77777777" w:rsidR="001F48FB" w:rsidRDefault="001F48FB" w:rsidP="001F48FB">
      <w:pPr>
        <w:spacing w:after="0" w:line="240" w:lineRule="auto"/>
        <w:ind w:left="1276"/>
        <w:jc w:val="both"/>
      </w:pPr>
    </w:p>
    <w:p w14:paraId="31BC72F5" w14:textId="58635E88" w:rsidR="001F48FB" w:rsidRDefault="001F48FB" w:rsidP="001F48FB">
      <w:pPr>
        <w:pStyle w:val="Paragraphedeliste"/>
        <w:numPr>
          <w:ilvl w:val="0"/>
          <w:numId w:val="7"/>
        </w:numPr>
        <w:spacing w:after="0" w:line="240" w:lineRule="auto"/>
        <w:ind w:left="709" w:hanging="283"/>
        <w:jc w:val="both"/>
      </w:pPr>
      <w:r>
        <w:t xml:space="preserve">XXX (commune </w:t>
      </w:r>
      <w:r w:rsidR="00607C23">
        <w:t>belge</w:t>
      </w:r>
      <w:r>
        <w:t xml:space="preserve">) et XXX (commune </w:t>
      </w:r>
      <w:r w:rsidR="00607C23">
        <w:t>partenaire</w:t>
      </w:r>
      <w:r>
        <w:t>) s’engagent, dans le cadre du Programme de Coopération internationale communale 2022-2026, à :</w:t>
      </w:r>
    </w:p>
    <w:p w14:paraId="2592EF28" w14:textId="77777777" w:rsidR="001F48FB" w:rsidRDefault="001F48FB" w:rsidP="001F48FB">
      <w:pPr>
        <w:pStyle w:val="Paragraphedeliste"/>
        <w:numPr>
          <w:ilvl w:val="0"/>
          <w:numId w:val="9"/>
        </w:numPr>
        <w:spacing w:after="0" w:line="240" w:lineRule="auto"/>
        <w:jc w:val="both"/>
      </w:pPr>
      <w:r>
        <w:t>…</w:t>
      </w:r>
    </w:p>
    <w:p w14:paraId="10ED9652" w14:textId="77777777" w:rsidR="001F48FB" w:rsidRDefault="001F48FB" w:rsidP="001F48FB">
      <w:pPr>
        <w:pStyle w:val="Paragraphedeliste"/>
        <w:numPr>
          <w:ilvl w:val="0"/>
          <w:numId w:val="9"/>
        </w:numPr>
        <w:spacing w:after="0" w:line="240" w:lineRule="auto"/>
        <w:jc w:val="both"/>
      </w:pPr>
      <w:r>
        <w:t>…</w:t>
      </w:r>
    </w:p>
    <w:p w14:paraId="05AC7187" w14:textId="77777777" w:rsidR="001F48FB" w:rsidRDefault="001F48FB" w:rsidP="001F48FB">
      <w:pPr>
        <w:pStyle w:val="Paragraphedeliste"/>
        <w:tabs>
          <w:tab w:val="left" w:pos="1134"/>
        </w:tabs>
        <w:spacing w:after="0" w:line="240" w:lineRule="auto"/>
        <w:ind w:left="709"/>
        <w:jc w:val="both"/>
      </w:pPr>
    </w:p>
    <w:p w14:paraId="438C0230" w14:textId="77777777" w:rsidR="001F48FB" w:rsidRDefault="001F48FB" w:rsidP="001F48FB">
      <w:pPr>
        <w:pStyle w:val="Paragraphedeliste"/>
        <w:numPr>
          <w:ilvl w:val="0"/>
          <w:numId w:val="8"/>
        </w:numPr>
        <w:tabs>
          <w:tab w:val="left" w:pos="1134"/>
        </w:tabs>
        <w:spacing w:after="0" w:line="240" w:lineRule="auto"/>
        <w:ind w:left="709" w:hanging="283"/>
        <w:jc w:val="both"/>
      </w:pPr>
      <w:r>
        <w:t>XXX (organisation) s’engage à :</w:t>
      </w:r>
    </w:p>
    <w:p w14:paraId="6D3CC37A" w14:textId="77777777" w:rsidR="001F48FB" w:rsidRDefault="001F48FB" w:rsidP="001F48FB">
      <w:pPr>
        <w:pStyle w:val="Paragraphedeliste"/>
        <w:numPr>
          <w:ilvl w:val="0"/>
          <w:numId w:val="9"/>
        </w:numPr>
        <w:tabs>
          <w:tab w:val="left" w:pos="1134"/>
        </w:tabs>
        <w:spacing w:after="0" w:line="240" w:lineRule="auto"/>
        <w:jc w:val="both"/>
      </w:pPr>
      <w:r>
        <w:t>…</w:t>
      </w:r>
    </w:p>
    <w:p w14:paraId="4F240991" w14:textId="77777777" w:rsidR="001F48FB" w:rsidRDefault="001F48FB" w:rsidP="001F48FB">
      <w:pPr>
        <w:pStyle w:val="Paragraphedeliste"/>
        <w:numPr>
          <w:ilvl w:val="0"/>
          <w:numId w:val="9"/>
        </w:numPr>
        <w:tabs>
          <w:tab w:val="left" w:pos="1134"/>
        </w:tabs>
        <w:spacing w:after="0" w:line="240" w:lineRule="auto"/>
        <w:jc w:val="both"/>
      </w:pPr>
      <w:r>
        <w:t>…</w:t>
      </w:r>
    </w:p>
    <w:p w14:paraId="348FEF65" w14:textId="77777777" w:rsidR="001F48FB" w:rsidRDefault="001F48FB" w:rsidP="001F48FB">
      <w:pPr>
        <w:pStyle w:val="Paragraphedeliste"/>
        <w:spacing w:after="0" w:line="240" w:lineRule="auto"/>
        <w:ind w:left="2340"/>
        <w:jc w:val="both"/>
      </w:pPr>
    </w:p>
    <w:p w14:paraId="10DFC8DD" w14:textId="77777777" w:rsidR="001F48FB" w:rsidRPr="00E3260F" w:rsidRDefault="001F48FB" w:rsidP="001F48FB">
      <w:pPr>
        <w:pStyle w:val="Titre2"/>
        <w:numPr>
          <w:ilvl w:val="0"/>
          <w:numId w:val="0"/>
        </w:numPr>
        <w:spacing w:before="0" w:after="0" w:line="276" w:lineRule="auto"/>
        <w:jc w:val="both"/>
        <w:rPr>
          <w:rFonts w:asciiTheme="minorHAnsi" w:hAnsiTheme="minorHAnsi" w:cs="Calibri"/>
          <w:i/>
          <w:sz w:val="22"/>
          <w:szCs w:val="22"/>
          <w:lang w:val="fr-BE"/>
        </w:rPr>
      </w:pPr>
      <w:r w:rsidRPr="002F7DE5">
        <w:rPr>
          <w:rFonts w:asciiTheme="minorHAnsi" w:hAnsiTheme="minorHAnsi" w:cs="Calibri"/>
          <w:i/>
          <w:sz w:val="22"/>
          <w:szCs w:val="22"/>
          <w:lang w:val="fr-BE"/>
        </w:rPr>
        <w:t xml:space="preserve">2.2. </w:t>
      </w:r>
      <w:r>
        <w:rPr>
          <w:rFonts w:asciiTheme="minorHAnsi" w:hAnsiTheme="minorHAnsi" w:cs="Calibri"/>
          <w:i/>
          <w:sz w:val="22"/>
          <w:szCs w:val="22"/>
          <w:lang w:val="fr-BE"/>
        </w:rPr>
        <w:t>Contributions et budget</w:t>
      </w:r>
    </w:p>
    <w:p w14:paraId="74299196"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79C31662" w14:textId="77777777" w:rsidR="001F48FB" w:rsidRDefault="001F48FB" w:rsidP="001F48FB">
      <w:pPr>
        <w:pStyle w:val="Corpsdetexte"/>
        <w:spacing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 xml:space="preserve">§1 </w:t>
      </w:r>
      <w:r>
        <w:rPr>
          <w:rFonts w:asciiTheme="minorHAnsi" w:hAnsiTheme="minorHAnsi" w:cs="Calibri"/>
          <w:sz w:val="22"/>
          <w:szCs w:val="22"/>
          <w:lang w:val="fr-BE"/>
        </w:rPr>
        <w:t>L</w:t>
      </w:r>
      <w:r w:rsidRPr="002766DD">
        <w:rPr>
          <w:rFonts w:asciiTheme="minorHAnsi" w:hAnsiTheme="minorHAnsi" w:cs="Calibri"/>
          <w:sz w:val="22"/>
          <w:szCs w:val="22"/>
          <w:lang w:val="fr-BE"/>
        </w:rPr>
        <w:t>e budget accordé par les communes à XXX (organisation partenaire) pour la réalisation des activités mentionnées à l'article 2.1.b s'élève à XXX € (voir annexe fiche signalétique de collaboration)</w:t>
      </w:r>
      <w:r>
        <w:rPr>
          <w:rFonts w:asciiTheme="minorHAnsi" w:hAnsiTheme="minorHAnsi" w:cs="Calibri"/>
          <w:sz w:val="22"/>
          <w:szCs w:val="22"/>
          <w:lang w:val="fr-BE"/>
        </w:rPr>
        <w:t>.</w:t>
      </w:r>
    </w:p>
    <w:p w14:paraId="4C3EA736"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1AA194F7"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§2 Les dépenses mises en œuvre par l’organisation partenaire ne pourront donner lieu à financement par l’UVCW ou Brulocalis que si elles ne contreviennent en aucune façon aux engagements pris par celles-ci envers la Direction générale Coopération au développement et Aide humanitaire (DGD) dans le cadre de leurs Programmes pays.</w:t>
      </w:r>
      <w:r w:rsidRPr="005E5813">
        <w:rPr>
          <w:rFonts w:asciiTheme="minorHAnsi" w:hAnsiTheme="minorHAnsi" w:cs="Calibri"/>
          <w:sz w:val="22"/>
          <w:szCs w:val="22"/>
          <w:lang w:val="fr-BE"/>
        </w:rPr>
        <w:t xml:space="preserve"> </w:t>
      </w:r>
    </w:p>
    <w:p w14:paraId="43DC931C"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000468AD"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§3 En marge du financement spécifique de certaines activités, les parties s’engagent à contribuer chacune en fonction de leurs ressources humaines et financières disponibles à l’atteinte des objectifs communs. Pour ce faire, … (</w:t>
      </w:r>
      <w:r w:rsidRPr="007A081F">
        <w:rPr>
          <w:rFonts w:asciiTheme="minorHAnsi" w:hAnsiTheme="minorHAnsi" w:cs="Calibri"/>
          <w:i/>
          <w:iCs/>
          <w:sz w:val="22"/>
          <w:szCs w:val="22"/>
          <w:lang w:val="fr-BE"/>
        </w:rPr>
        <w:t>à compléter le cas échéant</w:t>
      </w:r>
      <w:r>
        <w:rPr>
          <w:rFonts w:asciiTheme="minorHAnsi" w:hAnsiTheme="minorHAnsi" w:cs="Calibri"/>
          <w:i/>
          <w:iCs/>
          <w:sz w:val="22"/>
          <w:szCs w:val="22"/>
          <w:lang w:val="fr-BE"/>
        </w:rPr>
        <w:t> : exemple – mise à disposition de locaux, de matériel, de RH, etc.</w:t>
      </w:r>
      <w:r>
        <w:rPr>
          <w:rFonts w:asciiTheme="minorHAnsi" w:hAnsiTheme="minorHAnsi" w:cs="Calibri"/>
          <w:sz w:val="22"/>
          <w:szCs w:val="22"/>
          <w:lang w:val="fr-BE"/>
        </w:rPr>
        <w:t>).</w:t>
      </w:r>
    </w:p>
    <w:p w14:paraId="44305D9C"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0E83FC53"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§4 Les parties recherchent toute économie d’échelle permettant d’atteindre à moindre coût l’objectif commun qu’elles se sont fixé, notamment en exploitant au mieux les missions internationales qui seront financées par leurs Programmes respectifs.</w:t>
      </w:r>
    </w:p>
    <w:p w14:paraId="7873A489" w14:textId="77777777" w:rsidR="001F48FB" w:rsidRDefault="001F48FB" w:rsidP="001F48FB">
      <w:pPr>
        <w:pStyle w:val="Paragraphedeliste"/>
        <w:spacing w:after="0" w:line="276" w:lineRule="auto"/>
        <w:ind w:left="2136"/>
        <w:jc w:val="both"/>
      </w:pPr>
    </w:p>
    <w:p w14:paraId="077C184E" w14:textId="77777777" w:rsidR="001F48FB" w:rsidRPr="007B1212" w:rsidRDefault="001F48FB" w:rsidP="001F48FB">
      <w:pPr>
        <w:pStyle w:val="Corpsdetexte"/>
        <w:spacing w:after="0" w:line="276" w:lineRule="auto"/>
        <w:jc w:val="both"/>
        <w:rPr>
          <w:rFonts w:asciiTheme="minorHAnsi" w:hAnsiTheme="minorHAnsi" w:cs="Calibri"/>
          <w:i/>
          <w:iCs/>
          <w:sz w:val="22"/>
          <w:szCs w:val="22"/>
          <w:lang w:val="fr-BE"/>
        </w:rPr>
      </w:pPr>
      <w:r>
        <w:rPr>
          <w:rFonts w:asciiTheme="minorHAnsi" w:hAnsiTheme="minorHAnsi" w:cs="Calibri"/>
          <w:sz w:val="22"/>
          <w:szCs w:val="22"/>
          <w:lang w:val="fr-BE"/>
        </w:rPr>
        <w:t>§5 Les parties conviennent du mode de financement suivant des activités émargeant au budget du programme de CIC (</w:t>
      </w:r>
      <w:r w:rsidRPr="007B1212">
        <w:rPr>
          <w:rFonts w:asciiTheme="minorHAnsi" w:hAnsiTheme="minorHAnsi" w:cs="Calibri"/>
          <w:i/>
          <w:iCs/>
          <w:sz w:val="22"/>
          <w:szCs w:val="22"/>
          <w:lang w:val="fr-BE"/>
        </w:rPr>
        <w:t>à compléter</w:t>
      </w:r>
      <w:r>
        <w:rPr>
          <w:rFonts w:asciiTheme="minorHAnsi" w:hAnsiTheme="minorHAnsi" w:cs="Calibri"/>
          <w:i/>
          <w:iCs/>
          <w:sz w:val="22"/>
          <w:szCs w:val="22"/>
          <w:lang w:val="fr-BE"/>
        </w:rPr>
        <w:t xml:space="preserve"> – préciser les modalités - obligatoirement</w:t>
      </w:r>
      <w:r w:rsidRPr="007B1212">
        <w:rPr>
          <w:rFonts w:asciiTheme="minorHAnsi" w:hAnsiTheme="minorHAnsi" w:cs="Calibri"/>
          <w:i/>
          <w:iCs/>
          <w:sz w:val="22"/>
          <w:szCs w:val="22"/>
          <w:lang w:val="fr-BE"/>
        </w:rPr>
        <w:t>) :</w:t>
      </w:r>
    </w:p>
    <w:p w14:paraId="3EBD179E" w14:textId="77777777" w:rsidR="001F48FB" w:rsidRDefault="001F48FB" w:rsidP="001F48FB">
      <w:pPr>
        <w:pStyle w:val="Corpsdetexte"/>
        <w:spacing w:after="0" w:line="276" w:lineRule="auto"/>
        <w:jc w:val="both"/>
        <w:rPr>
          <w:rFonts w:asciiTheme="minorHAnsi" w:hAnsiTheme="minorHAnsi" w:cs="Calibri"/>
          <w:i/>
          <w:iCs/>
          <w:sz w:val="22"/>
          <w:szCs w:val="22"/>
          <w:lang w:val="fr-BE"/>
        </w:rPr>
      </w:pPr>
    </w:p>
    <w:p w14:paraId="773FD379" w14:textId="77777777" w:rsidR="001F48FB" w:rsidRPr="007B1212" w:rsidRDefault="001F48FB" w:rsidP="001F48FB">
      <w:pPr>
        <w:pStyle w:val="Corpsdetexte"/>
        <w:spacing w:after="0" w:line="276" w:lineRule="auto"/>
        <w:jc w:val="both"/>
        <w:rPr>
          <w:rFonts w:asciiTheme="minorHAnsi" w:hAnsiTheme="minorHAnsi" w:cs="Calibri"/>
          <w:i/>
          <w:iCs/>
          <w:sz w:val="22"/>
          <w:szCs w:val="22"/>
          <w:lang w:val="fr-BE"/>
        </w:rPr>
      </w:pPr>
      <w:r>
        <w:rPr>
          <w:rFonts w:asciiTheme="minorHAnsi" w:hAnsiTheme="minorHAnsi" w:cs="Calibri"/>
          <w:i/>
          <w:iCs/>
          <w:sz w:val="22"/>
          <w:szCs w:val="22"/>
          <w:lang w:val="fr-BE"/>
        </w:rPr>
        <w:t>Exemple :</w:t>
      </w:r>
    </w:p>
    <w:p w14:paraId="66A0C94F" w14:textId="77777777" w:rsidR="001F48FB" w:rsidRPr="007B1212" w:rsidRDefault="001F48FB" w:rsidP="001F48FB">
      <w:pPr>
        <w:pStyle w:val="Corpsdetexte"/>
        <w:numPr>
          <w:ilvl w:val="0"/>
          <w:numId w:val="9"/>
        </w:numPr>
        <w:spacing w:after="0" w:line="276" w:lineRule="auto"/>
        <w:jc w:val="both"/>
        <w:rPr>
          <w:rFonts w:asciiTheme="minorHAnsi" w:hAnsiTheme="minorHAnsi" w:cs="Calibri"/>
          <w:i/>
          <w:iCs/>
          <w:sz w:val="22"/>
          <w:szCs w:val="22"/>
          <w:lang w:val="fr-BE"/>
        </w:rPr>
      </w:pPr>
      <w:r w:rsidRPr="007B1212">
        <w:rPr>
          <w:rFonts w:asciiTheme="minorHAnsi" w:hAnsiTheme="minorHAnsi" w:cs="Calibri"/>
          <w:i/>
          <w:iCs/>
          <w:sz w:val="22"/>
          <w:szCs w:val="22"/>
          <w:lang w:val="fr-BE"/>
        </w:rPr>
        <w:t>Avance à justifier de XX% du montant annuel fixé dans l’annexe opérationnelle et solde réglé sur base d’une déclaration de créance</w:t>
      </w:r>
      <w:r>
        <w:rPr>
          <w:rFonts w:asciiTheme="minorHAnsi" w:hAnsiTheme="minorHAnsi" w:cs="Calibri"/>
          <w:i/>
          <w:iCs/>
          <w:sz w:val="22"/>
          <w:szCs w:val="22"/>
          <w:lang w:val="fr-BE"/>
        </w:rPr>
        <w:t xml:space="preserve">, </w:t>
      </w:r>
      <w:r w:rsidRPr="007B1212">
        <w:rPr>
          <w:rFonts w:asciiTheme="minorHAnsi" w:hAnsiTheme="minorHAnsi" w:cs="Calibri"/>
          <w:i/>
          <w:iCs/>
          <w:sz w:val="22"/>
          <w:szCs w:val="22"/>
          <w:lang w:val="fr-BE"/>
        </w:rPr>
        <w:t>d’un rapport d’activités</w:t>
      </w:r>
      <w:r>
        <w:rPr>
          <w:rFonts w:asciiTheme="minorHAnsi" w:hAnsiTheme="minorHAnsi" w:cs="Calibri"/>
          <w:i/>
          <w:iCs/>
          <w:sz w:val="22"/>
          <w:szCs w:val="22"/>
          <w:lang w:val="fr-BE"/>
        </w:rPr>
        <w:t xml:space="preserve"> et d’un rapport financier</w:t>
      </w:r>
      <w:r w:rsidRPr="007B1212">
        <w:rPr>
          <w:rFonts w:asciiTheme="minorHAnsi" w:hAnsiTheme="minorHAnsi" w:cs="Calibri"/>
          <w:i/>
          <w:iCs/>
          <w:sz w:val="22"/>
          <w:szCs w:val="22"/>
          <w:lang w:val="fr-BE"/>
        </w:rPr>
        <w:t>.</w:t>
      </w:r>
    </w:p>
    <w:p w14:paraId="4157BB62" w14:textId="77777777" w:rsidR="001F48FB" w:rsidRDefault="001F48FB" w:rsidP="001F48FB">
      <w:pPr>
        <w:pStyle w:val="Corpsdetexte"/>
        <w:numPr>
          <w:ilvl w:val="0"/>
          <w:numId w:val="9"/>
        </w:numPr>
        <w:spacing w:after="0" w:line="276" w:lineRule="auto"/>
        <w:jc w:val="both"/>
        <w:rPr>
          <w:rFonts w:asciiTheme="minorHAnsi" w:hAnsiTheme="minorHAnsi" w:cs="Calibri"/>
          <w:i/>
          <w:iCs/>
          <w:sz w:val="22"/>
          <w:szCs w:val="22"/>
          <w:lang w:val="fr-BE"/>
        </w:rPr>
      </w:pPr>
      <w:r w:rsidRPr="007B1212">
        <w:rPr>
          <w:rFonts w:asciiTheme="minorHAnsi" w:hAnsiTheme="minorHAnsi" w:cs="Calibri"/>
          <w:i/>
          <w:iCs/>
          <w:sz w:val="22"/>
          <w:szCs w:val="22"/>
          <w:lang w:val="fr-BE"/>
        </w:rPr>
        <w:t>Remboursement</w:t>
      </w:r>
      <w:r>
        <w:rPr>
          <w:rFonts w:asciiTheme="minorHAnsi" w:hAnsiTheme="minorHAnsi" w:cs="Calibri"/>
          <w:i/>
          <w:iCs/>
          <w:sz w:val="22"/>
          <w:szCs w:val="22"/>
          <w:lang w:val="fr-BE"/>
        </w:rPr>
        <w:t xml:space="preserve"> des dépenses réalisées sur base d’une déclaration de créance, d’un rapport d’activités et d’un rapport financier.</w:t>
      </w:r>
    </w:p>
    <w:p w14:paraId="5DBC76B7" w14:textId="77777777" w:rsidR="001F48FB" w:rsidRPr="007B1212" w:rsidRDefault="001F48FB" w:rsidP="001F48FB">
      <w:pPr>
        <w:pStyle w:val="Corpsdetexte"/>
        <w:numPr>
          <w:ilvl w:val="0"/>
          <w:numId w:val="9"/>
        </w:numPr>
        <w:spacing w:after="0" w:line="276" w:lineRule="auto"/>
        <w:jc w:val="both"/>
        <w:rPr>
          <w:rFonts w:asciiTheme="minorHAnsi" w:hAnsiTheme="minorHAnsi" w:cs="Calibri"/>
          <w:i/>
          <w:iCs/>
          <w:sz w:val="22"/>
          <w:szCs w:val="22"/>
          <w:lang w:val="fr-BE"/>
        </w:rPr>
      </w:pPr>
      <w:r>
        <w:rPr>
          <w:rFonts w:asciiTheme="minorHAnsi" w:hAnsiTheme="minorHAnsi" w:cs="Calibri"/>
          <w:i/>
          <w:iCs/>
          <w:sz w:val="22"/>
          <w:szCs w:val="22"/>
          <w:lang w:val="fr-BE"/>
        </w:rPr>
        <w:t>Etc.</w:t>
      </w:r>
    </w:p>
    <w:p w14:paraId="22233BB3"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3CB6071D" w14:textId="77777777" w:rsidR="001F48FB" w:rsidRPr="00151B79" w:rsidRDefault="001F48FB" w:rsidP="001F48FB">
      <w:pPr>
        <w:pStyle w:val="Titre1"/>
        <w:numPr>
          <w:ilvl w:val="0"/>
          <w:numId w:val="0"/>
        </w:numPr>
        <w:spacing w:before="0"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Article 3</w:t>
      </w:r>
      <w:r>
        <w:rPr>
          <w:rFonts w:asciiTheme="minorHAnsi" w:hAnsiTheme="minorHAnsi" w:cs="Calibri"/>
          <w:sz w:val="22"/>
          <w:szCs w:val="22"/>
          <w:lang w:val="fr-BE"/>
        </w:rPr>
        <w:t xml:space="preserve"> -</w:t>
      </w:r>
      <w:r w:rsidRPr="00151B79">
        <w:rPr>
          <w:rFonts w:asciiTheme="minorHAnsi" w:hAnsiTheme="minorHAnsi" w:cs="Calibri"/>
          <w:sz w:val="22"/>
          <w:szCs w:val="22"/>
          <w:lang w:val="fr-BE"/>
        </w:rPr>
        <w:t xml:space="preserve"> Réglementation DGD</w:t>
      </w:r>
      <w:r>
        <w:rPr>
          <w:rFonts w:asciiTheme="minorHAnsi" w:hAnsiTheme="minorHAnsi" w:cs="Calibri"/>
          <w:sz w:val="22"/>
          <w:szCs w:val="22"/>
          <w:lang w:val="fr-BE"/>
        </w:rPr>
        <w:t xml:space="preserve"> et justification des dépenses</w:t>
      </w:r>
    </w:p>
    <w:p w14:paraId="2E3BA925" w14:textId="77777777" w:rsidR="001F48FB" w:rsidRDefault="001F48FB" w:rsidP="001F48FB">
      <w:pPr>
        <w:pStyle w:val="Corpsdetexte"/>
        <w:spacing w:after="0" w:line="276" w:lineRule="auto"/>
        <w:jc w:val="both"/>
        <w:rPr>
          <w:rFonts w:asciiTheme="minorHAnsi" w:hAnsiTheme="minorHAnsi"/>
          <w:sz w:val="22"/>
          <w:szCs w:val="22"/>
          <w:lang w:val="fr-BE"/>
        </w:rPr>
      </w:pPr>
    </w:p>
    <w:p w14:paraId="41D4C077" w14:textId="77777777" w:rsidR="001F48FB" w:rsidRDefault="001F48FB" w:rsidP="001F48FB">
      <w:pPr>
        <w:pStyle w:val="Corpsdetexte"/>
        <w:spacing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§1</w:t>
      </w:r>
      <w:r>
        <w:rPr>
          <w:rFonts w:asciiTheme="minorHAnsi" w:hAnsiTheme="minorHAnsi" w:cs="Calibri"/>
          <w:sz w:val="22"/>
          <w:szCs w:val="22"/>
          <w:lang w:val="fr-BE"/>
        </w:rPr>
        <w:t xml:space="preserve"> </w:t>
      </w:r>
      <w:r w:rsidRPr="00151B79">
        <w:rPr>
          <w:rFonts w:asciiTheme="minorHAnsi" w:hAnsiTheme="minorHAnsi"/>
          <w:sz w:val="22"/>
          <w:szCs w:val="22"/>
          <w:lang w:val="fr-BE"/>
        </w:rPr>
        <w:t>Les parties</w:t>
      </w:r>
      <w:r w:rsidRPr="00151B79">
        <w:rPr>
          <w:rFonts w:asciiTheme="minorHAnsi" w:hAnsiTheme="minorHAnsi" w:cs="Calibri"/>
          <w:sz w:val="22"/>
          <w:szCs w:val="22"/>
          <w:lang w:val="fr-BE"/>
        </w:rPr>
        <w:t xml:space="preserve"> s’engagent à appliquer la réglementation de finance</w:t>
      </w:r>
      <w:r>
        <w:rPr>
          <w:rFonts w:asciiTheme="minorHAnsi" w:hAnsiTheme="minorHAnsi" w:cs="Calibri"/>
          <w:sz w:val="22"/>
          <w:szCs w:val="22"/>
          <w:lang w:val="fr-BE"/>
        </w:rPr>
        <w:t xml:space="preserve">ment établie </w:t>
      </w:r>
      <w:r w:rsidRPr="00A52ACE">
        <w:rPr>
          <w:rFonts w:asciiTheme="minorHAnsi" w:hAnsiTheme="minorHAnsi" w:cs="Calibri"/>
          <w:sz w:val="22"/>
          <w:szCs w:val="22"/>
          <w:lang w:val="fr-BE"/>
        </w:rPr>
        <w:t xml:space="preserve">par la </w:t>
      </w:r>
      <w:r w:rsidRPr="00151B79">
        <w:rPr>
          <w:rFonts w:asciiTheme="minorHAnsi" w:hAnsiTheme="minorHAnsi" w:cs="Calibri"/>
          <w:sz w:val="22"/>
          <w:szCs w:val="22"/>
          <w:lang w:val="fr-BE"/>
        </w:rPr>
        <w:t xml:space="preserve">DGD et à respecter les obligations fixées par </w:t>
      </w:r>
      <w:r>
        <w:rPr>
          <w:rFonts w:asciiTheme="minorHAnsi" w:hAnsiTheme="minorHAnsi" w:cs="Calibri"/>
          <w:sz w:val="22"/>
          <w:szCs w:val="22"/>
          <w:lang w:val="fr-BE"/>
        </w:rPr>
        <w:t>elle,</w:t>
      </w:r>
      <w:r w:rsidRPr="00151B79">
        <w:rPr>
          <w:rFonts w:asciiTheme="minorHAnsi" w:hAnsiTheme="minorHAnsi" w:cs="Calibri"/>
          <w:sz w:val="22"/>
          <w:szCs w:val="22"/>
          <w:lang w:val="fr-BE"/>
        </w:rPr>
        <w:t xml:space="preserve"> notamment en matière de suivi financier, administratif et de rapportage </w:t>
      </w:r>
      <w:r w:rsidRPr="00A52ACE">
        <w:rPr>
          <w:rFonts w:asciiTheme="minorHAnsi" w:hAnsiTheme="minorHAnsi" w:cs="Calibri"/>
          <w:sz w:val="22"/>
          <w:szCs w:val="22"/>
          <w:lang w:val="fr-BE"/>
        </w:rPr>
        <w:t xml:space="preserve">(loi du 19 mars 2013 relative </w:t>
      </w:r>
      <w:r w:rsidRPr="00151B79">
        <w:rPr>
          <w:rFonts w:asciiTheme="minorHAnsi" w:hAnsiTheme="minorHAnsi" w:cs="Calibri"/>
          <w:sz w:val="22"/>
          <w:szCs w:val="22"/>
          <w:lang w:val="fr-BE"/>
        </w:rPr>
        <w:t xml:space="preserve">à la </w:t>
      </w:r>
      <w:r>
        <w:rPr>
          <w:rFonts w:asciiTheme="minorHAnsi" w:hAnsiTheme="minorHAnsi" w:cs="Calibri"/>
          <w:sz w:val="22"/>
          <w:szCs w:val="22"/>
          <w:lang w:val="fr-BE"/>
        </w:rPr>
        <w:t>C</w:t>
      </w:r>
      <w:r w:rsidRPr="00151B79">
        <w:rPr>
          <w:rFonts w:asciiTheme="minorHAnsi" w:hAnsiTheme="minorHAnsi" w:cs="Calibri"/>
          <w:sz w:val="22"/>
          <w:szCs w:val="22"/>
          <w:lang w:val="fr-BE"/>
        </w:rPr>
        <w:t>oopération belge au développement, ses arrêtés royaux d’exécution du 11 septembre 2016</w:t>
      </w:r>
      <w:r>
        <w:rPr>
          <w:rFonts w:asciiTheme="minorHAnsi" w:hAnsiTheme="minorHAnsi" w:cs="Calibri"/>
          <w:sz w:val="22"/>
          <w:szCs w:val="22"/>
          <w:lang w:val="fr-BE"/>
        </w:rPr>
        <w:t>,</w:t>
      </w:r>
      <w:r w:rsidRPr="00151B79">
        <w:rPr>
          <w:rFonts w:asciiTheme="minorHAnsi" w:hAnsiTheme="minorHAnsi" w:cs="Calibri"/>
          <w:sz w:val="22"/>
          <w:szCs w:val="22"/>
          <w:lang w:val="fr-BE"/>
        </w:rPr>
        <w:t xml:space="preserve"> ainsi que toutes autres directives ou instructions de la DGD). </w:t>
      </w:r>
    </w:p>
    <w:p w14:paraId="19E86EC6"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04EE57BB" w14:textId="77777777" w:rsidR="001F48FB" w:rsidRPr="00151B79" w:rsidRDefault="001F48FB" w:rsidP="001F48FB">
      <w:pPr>
        <w:pStyle w:val="Corpsdetexte"/>
        <w:spacing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w:t>
      </w:r>
      <w:r>
        <w:rPr>
          <w:rFonts w:asciiTheme="minorHAnsi" w:hAnsiTheme="minorHAnsi" w:cs="Calibri"/>
          <w:sz w:val="22"/>
          <w:szCs w:val="22"/>
          <w:lang w:val="fr-BE"/>
        </w:rPr>
        <w:t>2 L’organisation partenaire chargée de la mise en œuvre des activités détaillées à l’article 2.1b s’engage à introduire auprès de XXX (commune Nord), au moins annuellement et pour le 31 décembre au plus tard, une déclaration de créance portant sur les dépenses réalisées dans le cadre de la mise en œuvre des activités prévues et émargeant au budget du programme de CIC 2022-2026. Elle s’engage également dans l’éventualité d’un contrôle à conserver toutes les pièces justifiant ce montant pour une durée de 10 ans (factures éventuelles, etc.). Ces pièces justificatives éventuelles devront avoir été émises au nom de l’organisation partenaire.</w:t>
      </w:r>
    </w:p>
    <w:p w14:paraId="46A86472" w14:textId="77777777" w:rsidR="001F48FB" w:rsidRPr="00A83ECE" w:rsidRDefault="001F48FB" w:rsidP="001F48FB">
      <w:pPr>
        <w:pStyle w:val="Corpsdetexte"/>
        <w:spacing w:before="120" w:after="0" w:line="276" w:lineRule="auto"/>
        <w:jc w:val="both"/>
        <w:rPr>
          <w:rFonts w:asciiTheme="minorHAnsi" w:hAnsiTheme="minorHAnsi" w:cs="Calibri"/>
          <w:bCs/>
          <w:sz w:val="22"/>
          <w:szCs w:val="22"/>
          <w:lang w:val="fr-BE"/>
        </w:rPr>
      </w:pPr>
    </w:p>
    <w:p w14:paraId="45223624" w14:textId="77777777" w:rsidR="001F48FB" w:rsidRPr="00151B79" w:rsidRDefault="001F48FB" w:rsidP="001F48FB">
      <w:pPr>
        <w:pStyle w:val="Corpsdetexte"/>
        <w:spacing w:after="0" w:line="276" w:lineRule="auto"/>
        <w:jc w:val="both"/>
        <w:rPr>
          <w:rFonts w:asciiTheme="minorHAnsi" w:hAnsiTheme="minorHAnsi" w:cs="Calibri"/>
          <w:b/>
          <w:sz w:val="22"/>
          <w:szCs w:val="22"/>
          <w:lang w:val="fr-BE"/>
        </w:rPr>
      </w:pPr>
      <w:r w:rsidRPr="00151B79">
        <w:rPr>
          <w:rFonts w:asciiTheme="minorHAnsi" w:hAnsiTheme="minorHAnsi" w:cs="Calibri"/>
          <w:b/>
          <w:sz w:val="22"/>
          <w:szCs w:val="22"/>
          <w:lang w:val="fr-BE"/>
        </w:rPr>
        <w:t>Article 4</w:t>
      </w:r>
      <w:r>
        <w:rPr>
          <w:rFonts w:asciiTheme="minorHAnsi" w:hAnsiTheme="minorHAnsi" w:cs="Calibri"/>
          <w:b/>
          <w:sz w:val="22"/>
          <w:szCs w:val="22"/>
          <w:lang w:val="fr-BE"/>
        </w:rPr>
        <w:t xml:space="preserve"> -</w:t>
      </w:r>
      <w:r w:rsidRPr="00151B79">
        <w:rPr>
          <w:rFonts w:asciiTheme="minorHAnsi" w:hAnsiTheme="minorHAnsi" w:cs="Calibri"/>
          <w:b/>
          <w:sz w:val="22"/>
          <w:szCs w:val="22"/>
          <w:lang w:val="fr-BE"/>
        </w:rPr>
        <w:t xml:space="preserve"> Monitoring</w:t>
      </w:r>
    </w:p>
    <w:p w14:paraId="4C83DCEB" w14:textId="77777777" w:rsidR="001F48FB" w:rsidRDefault="001F48FB" w:rsidP="001F48FB">
      <w:pPr>
        <w:widowControl w:val="0"/>
        <w:autoSpaceDE w:val="0"/>
        <w:autoSpaceDN w:val="0"/>
        <w:adjustRightInd w:val="0"/>
        <w:spacing w:after="0" w:line="276" w:lineRule="auto"/>
        <w:jc w:val="both"/>
        <w:rPr>
          <w:rFonts w:cs="Calibri"/>
          <w:u w:val="single"/>
        </w:rPr>
      </w:pPr>
    </w:p>
    <w:p w14:paraId="79BEF50A" w14:textId="77777777" w:rsidR="001F48FB" w:rsidRPr="00A83ECE" w:rsidRDefault="001F48FB" w:rsidP="001F48FB">
      <w:pPr>
        <w:widowControl w:val="0"/>
        <w:autoSpaceDE w:val="0"/>
        <w:autoSpaceDN w:val="0"/>
        <w:adjustRightInd w:val="0"/>
        <w:spacing w:after="0" w:line="276" w:lineRule="auto"/>
        <w:jc w:val="both"/>
        <w:rPr>
          <w:rFonts w:cs="Calibri"/>
          <w:b/>
          <w:i/>
        </w:rPr>
      </w:pPr>
      <w:r w:rsidRPr="00A83ECE">
        <w:rPr>
          <w:rFonts w:cs="Calibri"/>
          <w:b/>
          <w:i/>
        </w:rPr>
        <w:t>4.1. Modifications du Programme soutenu par la DGD</w:t>
      </w:r>
    </w:p>
    <w:p w14:paraId="2DCB8063" w14:textId="77777777" w:rsidR="001F48FB" w:rsidRDefault="001F48FB" w:rsidP="001F48FB">
      <w:pPr>
        <w:widowControl w:val="0"/>
        <w:autoSpaceDE w:val="0"/>
        <w:autoSpaceDN w:val="0"/>
        <w:adjustRightInd w:val="0"/>
        <w:spacing w:after="0" w:line="276" w:lineRule="auto"/>
        <w:jc w:val="both"/>
        <w:rPr>
          <w:rFonts w:cs="Calibri"/>
        </w:rPr>
      </w:pPr>
    </w:p>
    <w:p w14:paraId="73092443" w14:textId="7A8797FA" w:rsidR="001F48FB" w:rsidRPr="00151B79" w:rsidRDefault="001F48FB" w:rsidP="001F48FB">
      <w:pPr>
        <w:widowControl w:val="0"/>
        <w:autoSpaceDE w:val="0"/>
        <w:autoSpaceDN w:val="0"/>
        <w:adjustRightInd w:val="0"/>
        <w:spacing w:after="0" w:line="276" w:lineRule="auto"/>
        <w:jc w:val="both"/>
        <w:rPr>
          <w:rFonts w:cs="Calibri"/>
        </w:rPr>
      </w:pPr>
      <w:r w:rsidRPr="00EA4CB4">
        <w:rPr>
          <w:rFonts w:cs="Calibri"/>
        </w:rPr>
        <w:t>§1</w:t>
      </w:r>
      <w:r>
        <w:rPr>
          <w:rFonts w:cs="Calibri"/>
        </w:rPr>
        <w:t xml:space="preserve"> </w:t>
      </w:r>
      <w:r w:rsidRPr="00151B79">
        <w:rPr>
          <w:rFonts w:cs="Calibri"/>
        </w:rPr>
        <w:t>Si des modifications substantielles d</w:t>
      </w:r>
      <w:r>
        <w:rPr>
          <w:rFonts w:cs="Calibri"/>
        </w:rPr>
        <w:t xml:space="preserve">u </w:t>
      </w:r>
      <w:r w:rsidRPr="00151B79">
        <w:rPr>
          <w:rFonts w:cs="Calibri"/>
        </w:rPr>
        <w:t>Programme</w:t>
      </w:r>
      <w:r>
        <w:rPr>
          <w:rFonts w:cs="Calibri"/>
        </w:rPr>
        <w:t xml:space="preserve"> de CIC 2022-2026</w:t>
      </w:r>
      <w:r w:rsidRPr="00151B79">
        <w:rPr>
          <w:rFonts w:cs="Calibri"/>
        </w:rPr>
        <w:t xml:space="preserve"> </w:t>
      </w:r>
      <w:r>
        <w:rPr>
          <w:rFonts w:cs="Calibri"/>
        </w:rPr>
        <w:t xml:space="preserve">ou du partenariat entre XXX (commune </w:t>
      </w:r>
      <w:r w:rsidR="00607C23">
        <w:rPr>
          <w:rFonts w:cs="Calibri"/>
        </w:rPr>
        <w:t>belge</w:t>
      </w:r>
      <w:r>
        <w:rPr>
          <w:rFonts w:cs="Calibri"/>
        </w:rPr>
        <w:t xml:space="preserve">) et XXX (commune </w:t>
      </w:r>
      <w:r w:rsidR="00607C23">
        <w:rPr>
          <w:rFonts w:cs="Calibri"/>
        </w:rPr>
        <w:t>partenaire</w:t>
      </w:r>
      <w:r>
        <w:rPr>
          <w:rFonts w:cs="Calibri"/>
        </w:rPr>
        <w:t xml:space="preserve">) </w:t>
      </w:r>
      <w:r w:rsidRPr="00151B79">
        <w:rPr>
          <w:rFonts w:cs="Calibri"/>
        </w:rPr>
        <w:t xml:space="preserve">soutenu par la DGD sont opérées, les parties </w:t>
      </w:r>
      <w:r>
        <w:rPr>
          <w:rFonts w:cs="Calibri"/>
        </w:rPr>
        <w:t>pourraient être amenées à renégocier</w:t>
      </w:r>
      <w:r w:rsidRPr="00151B79">
        <w:rPr>
          <w:rFonts w:cs="Calibri"/>
        </w:rPr>
        <w:t xml:space="preserve"> le contenu de la présente convention. </w:t>
      </w:r>
    </w:p>
    <w:p w14:paraId="40C1176D" w14:textId="77777777" w:rsidR="001F48FB" w:rsidRDefault="001F48FB" w:rsidP="001F48FB">
      <w:pPr>
        <w:pStyle w:val="Corpsdetexte"/>
        <w:spacing w:before="120" w:after="0" w:line="276" w:lineRule="auto"/>
        <w:jc w:val="both"/>
        <w:rPr>
          <w:rFonts w:asciiTheme="minorHAnsi" w:hAnsiTheme="minorHAnsi" w:cs="Calibri"/>
          <w:sz w:val="22"/>
          <w:szCs w:val="22"/>
          <w:lang w:val="fr-BE"/>
        </w:rPr>
      </w:pPr>
      <w:r w:rsidRPr="00EA4CB4">
        <w:rPr>
          <w:rFonts w:asciiTheme="minorHAnsi" w:hAnsiTheme="minorHAnsi" w:cs="Calibri"/>
          <w:sz w:val="22"/>
          <w:szCs w:val="22"/>
          <w:lang w:val="fr-BE"/>
        </w:rPr>
        <w:t>§</w:t>
      </w:r>
      <w:r>
        <w:rPr>
          <w:rFonts w:asciiTheme="minorHAnsi" w:hAnsiTheme="minorHAnsi" w:cs="Calibri"/>
          <w:sz w:val="22"/>
          <w:szCs w:val="22"/>
          <w:lang w:val="fr-BE"/>
        </w:rPr>
        <w:t xml:space="preserve">2 </w:t>
      </w:r>
      <w:r w:rsidRPr="00151B79">
        <w:rPr>
          <w:rFonts w:asciiTheme="minorHAnsi" w:hAnsiTheme="minorHAnsi" w:cs="Calibri"/>
          <w:sz w:val="22"/>
          <w:szCs w:val="22"/>
          <w:lang w:val="fr-BE"/>
        </w:rPr>
        <w:t>Par modification</w:t>
      </w:r>
      <w:r>
        <w:rPr>
          <w:rFonts w:asciiTheme="minorHAnsi" w:hAnsiTheme="minorHAnsi" w:cs="Calibri"/>
          <w:sz w:val="22"/>
          <w:szCs w:val="22"/>
          <w:lang w:val="fr-BE"/>
        </w:rPr>
        <w:t>s</w:t>
      </w:r>
      <w:r w:rsidRPr="00151B79">
        <w:rPr>
          <w:rFonts w:asciiTheme="minorHAnsi" w:hAnsiTheme="minorHAnsi" w:cs="Calibri"/>
          <w:sz w:val="22"/>
          <w:szCs w:val="22"/>
          <w:lang w:val="fr-BE"/>
        </w:rPr>
        <w:t xml:space="preserve"> substantielles</w:t>
      </w:r>
      <w:r>
        <w:rPr>
          <w:rFonts w:asciiTheme="minorHAnsi" w:hAnsiTheme="minorHAnsi" w:cs="Calibri"/>
          <w:sz w:val="22"/>
          <w:szCs w:val="22"/>
          <w:lang w:val="fr-BE"/>
        </w:rPr>
        <w:t>,</w:t>
      </w:r>
      <w:r w:rsidRPr="00151B79">
        <w:rPr>
          <w:rFonts w:asciiTheme="minorHAnsi" w:hAnsiTheme="minorHAnsi" w:cs="Calibri"/>
          <w:sz w:val="22"/>
          <w:szCs w:val="22"/>
          <w:lang w:val="fr-BE"/>
        </w:rPr>
        <w:t xml:space="preserve"> les parties entendent </w:t>
      </w:r>
      <w:r>
        <w:rPr>
          <w:rFonts w:asciiTheme="minorHAnsi" w:hAnsiTheme="minorHAnsi" w:cs="Calibri"/>
          <w:sz w:val="22"/>
          <w:szCs w:val="22"/>
          <w:lang w:val="fr-BE"/>
        </w:rPr>
        <w:t xml:space="preserve">notamment </w:t>
      </w:r>
      <w:r w:rsidRPr="00151B79">
        <w:rPr>
          <w:rFonts w:asciiTheme="minorHAnsi" w:hAnsiTheme="minorHAnsi" w:cs="Calibri"/>
          <w:sz w:val="22"/>
          <w:szCs w:val="22"/>
          <w:lang w:val="fr-BE"/>
        </w:rPr>
        <w:t>des réductions budgétaires majeures qui hypothéqueraient l’organisation de certaines des activités précitées.</w:t>
      </w:r>
    </w:p>
    <w:p w14:paraId="4AAC7874" w14:textId="77777777" w:rsidR="001F48FB" w:rsidRPr="00151B79" w:rsidRDefault="001F48FB" w:rsidP="001F48FB">
      <w:pPr>
        <w:pStyle w:val="Corpsdetexte"/>
        <w:spacing w:before="120" w:after="0" w:line="276" w:lineRule="auto"/>
        <w:jc w:val="both"/>
        <w:rPr>
          <w:rFonts w:asciiTheme="minorHAnsi" w:hAnsiTheme="minorHAnsi" w:cs="Calibri"/>
          <w:sz w:val="22"/>
          <w:szCs w:val="22"/>
          <w:lang w:val="fr-BE"/>
        </w:rPr>
      </w:pPr>
    </w:p>
    <w:p w14:paraId="5595DB66" w14:textId="77777777" w:rsidR="001F48FB" w:rsidRPr="009E77AC" w:rsidRDefault="001F48FB" w:rsidP="001F48FB">
      <w:pPr>
        <w:pStyle w:val="Titre2"/>
        <w:numPr>
          <w:ilvl w:val="0"/>
          <w:numId w:val="0"/>
        </w:numPr>
        <w:spacing w:before="0" w:after="0" w:line="276" w:lineRule="auto"/>
        <w:jc w:val="both"/>
        <w:rPr>
          <w:rFonts w:asciiTheme="minorHAnsi" w:hAnsiTheme="minorHAnsi" w:cs="Calibri"/>
          <w:i/>
          <w:sz w:val="22"/>
          <w:szCs w:val="22"/>
          <w:lang w:val="fr-BE"/>
        </w:rPr>
      </w:pPr>
      <w:r w:rsidRPr="009E77AC">
        <w:rPr>
          <w:rFonts w:asciiTheme="minorHAnsi" w:hAnsiTheme="minorHAnsi" w:cs="Calibri"/>
          <w:i/>
          <w:sz w:val="22"/>
          <w:szCs w:val="22"/>
          <w:lang w:val="fr-BE"/>
        </w:rPr>
        <w:t>4.2. Monitoring et évaluation</w:t>
      </w:r>
    </w:p>
    <w:p w14:paraId="710EA90D"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5A783F1F" w14:textId="77777777" w:rsidR="001F48FB" w:rsidRPr="00151B79" w:rsidRDefault="001F48FB" w:rsidP="001F48FB">
      <w:pPr>
        <w:pStyle w:val="Corpsdetexte"/>
        <w:spacing w:after="0" w:line="276" w:lineRule="auto"/>
        <w:jc w:val="both"/>
        <w:rPr>
          <w:rFonts w:asciiTheme="minorHAnsi" w:hAnsiTheme="minorHAnsi" w:cs="Calibri"/>
          <w:sz w:val="22"/>
          <w:szCs w:val="22"/>
          <w:lang w:val="fr-BE"/>
        </w:rPr>
      </w:pPr>
      <w:r w:rsidRPr="00151B79">
        <w:rPr>
          <w:rFonts w:asciiTheme="minorHAnsi" w:hAnsiTheme="minorHAnsi" w:cs="Calibri"/>
          <w:sz w:val="22"/>
          <w:szCs w:val="22"/>
          <w:lang w:val="fr-BE"/>
        </w:rPr>
        <w:t>Chaque partie fournira</w:t>
      </w:r>
      <w:r>
        <w:rPr>
          <w:rFonts w:asciiTheme="minorHAnsi" w:hAnsiTheme="minorHAnsi" w:cs="Calibri"/>
          <w:sz w:val="22"/>
          <w:szCs w:val="22"/>
          <w:lang w:val="fr-BE"/>
        </w:rPr>
        <w:t xml:space="preserve"> à l’UVCW ou à Brulocalis </w:t>
      </w:r>
      <w:r w:rsidRPr="00151B79">
        <w:rPr>
          <w:rFonts w:asciiTheme="minorHAnsi" w:hAnsiTheme="minorHAnsi" w:cs="Calibri"/>
          <w:sz w:val="22"/>
          <w:szCs w:val="22"/>
          <w:lang w:val="fr-BE"/>
        </w:rPr>
        <w:t>les données utiles pour le système de suivi</w:t>
      </w:r>
      <w:r>
        <w:rPr>
          <w:rFonts w:asciiTheme="minorHAnsi" w:hAnsiTheme="minorHAnsi" w:cs="Calibri"/>
          <w:sz w:val="22"/>
          <w:szCs w:val="22"/>
          <w:lang w:val="fr-BE"/>
        </w:rPr>
        <w:t xml:space="preserve"> organisé par la DGD,</w:t>
      </w:r>
      <w:r w:rsidRPr="00151B79">
        <w:rPr>
          <w:rFonts w:asciiTheme="minorHAnsi" w:hAnsiTheme="minorHAnsi" w:cs="Calibri"/>
          <w:sz w:val="22"/>
          <w:szCs w:val="22"/>
          <w:lang w:val="fr-BE"/>
        </w:rPr>
        <w:t xml:space="preserve"> dans le respect des deadlines fixé</w:t>
      </w:r>
      <w:r>
        <w:rPr>
          <w:rFonts w:asciiTheme="minorHAnsi" w:hAnsiTheme="minorHAnsi" w:cs="Calibri"/>
          <w:sz w:val="22"/>
          <w:szCs w:val="22"/>
          <w:lang w:val="fr-BE"/>
        </w:rPr>
        <w:t>e</w:t>
      </w:r>
      <w:r w:rsidRPr="00151B79">
        <w:rPr>
          <w:rFonts w:asciiTheme="minorHAnsi" w:hAnsiTheme="minorHAnsi" w:cs="Calibri"/>
          <w:sz w:val="22"/>
          <w:szCs w:val="22"/>
          <w:lang w:val="fr-BE"/>
        </w:rPr>
        <w:t>s par la DGD</w:t>
      </w:r>
      <w:r>
        <w:rPr>
          <w:rFonts w:asciiTheme="minorHAnsi" w:hAnsiTheme="minorHAnsi" w:cs="Calibri"/>
          <w:sz w:val="22"/>
          <w:szCs w:val="22"/>
          <w:lang w:val="fr-BE"/>
        </w:rPr>
        <w:t xml:space="preserve"> et jusqu’à la clôture complète du Programme de CIC 2022-2026, soit après l’approbation de leur évaluation finale par la DGD, et la clôture de leur audit final.</w:t>
      </w:r>
    </w:p>
    <w:p w14:paraId="521A7B93" w14:textId="77777777" w:rsidR="001F48FB" w:rsidRPr="00151B79" w:rsidRDefault="001F48FB" w:rsidP="001F48FB">
      <w:pPr>
        <w:pStyle w:val="Corpsdetexte"/>
        <w:spacing w:after="0" w:line="276" w:lineRule="auto"/>
        <w:jc w:val="both"/>
        <w:rPr>
          <w:rFonts w:asciiTheme="minorHAnsi" w:hAnsiTheme="minorHAnsi"/>
          <w:sz w:val="22"/>
          <w:szCs w:val="22"/>
          <w:lang w:val="fr-BE"/>
        </w:rPr>
      </w:pPr>
    </w:p>
    <w:p w14:paraId="5D03A525" w14:textId="77777777" w:rsidR="001F48FB" w:rsidRPr="00151B79" w:rsidRDefault="001F48FB" w:rsidP="001F48FB">
      <w:pPr>
        <w:pStyle w:val="Corpsdetexte"/>
        <w:spacing w:before="120" w:after="0" w:line="276" w:lineRule="auto"/>
        <w:jc w:val="both"/>
        <w:rPr>
          <w:rFonts w:asciiTheme="minorHAnsi" w:hAnsiTheme="minorHAnsi" w:cs="Calibri"/>
          <w:b/>
          <w:sz w:val="22"/>
          <w:szCs w:val="22"/>
          <w:lang w:val="fr-BE"/>
        </w:rPr>
      </w:pPr>
      <w:r w:rsidRPr="00151B79">
        <w:rPr>
          <w:rFonts w:asciiTheme="minorHAnsi" w:hAnsiTheme="minorHAnsi" w:cs="Calibri"/>
          <w:b/>
          <w:sz w:val="22"/>
          <w:szCs w:val="22"/>
          <w:lang w:val="fr-BE"/>
        </w:rPr>
        <w:lastRenderedPageBreak/>
        <w:t xml:space="preserve">Article </w:t>
      </w:r>
      <w:r>
        <w:rPr>
          <w:rFonts w:asciiTheme="minorHAnsi" w:hAnsiTheme="minorHAnsi" w:cs="Calibri"/>
          <w:b/>
          <w:sz w:val="22"/>
          <w:szCs w:val="22"/>
          <w:lang w:val="fr-BE"/>
        </w:rPr>
        <w:t>5 -</w:t>
      </w:r>
      <w:r w:rsidRPr="00151B79">
        <w:rPr>
          <w:rFonts w:asciiTheme="minorHAnsi" w:hAnsiTheme="minorHAnsi" w:cs="Calibri"/>
          <w:b/>
          <w:sz w:val="22"/>
          <w:szCs w:val="22"/>
          <w:lang w:val="fr-BE"/>
        </w:rPr>
        <w:t xml:space="preserve"> Rapportage</w:t>
      </w:r>
    </w:p>
    <w:p w14:paraId="6FE3681C"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021DFB0D"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Sur demande, l</w:t>
      </w:r>
      <w:r w:rsidRPr="00151B79">
        <w:rPr>
          <w:rFonts w:asciiTheme="minorHAnsi" w:hAnsiTheme="minorHAnsi" w:cs="Calibri"/>
          <w:sz w:val="22"/>
          <w:szCs w:val="22"/>
          <w:lang w:val="fr-BE"/>
        </w:rPr>
        <w:t>es parties s’enverront mutuellement, dès qu’elles en auront possession</w:t>
      </w:r>
      <w:r>
        <w:rPr>
          <w:rFonts w:asciiTheme="minorHAnsi" w:hAnsiTheme="minorHAnsi" w:cs="Calibri"/>
          <w:sz w:val="22"/>
          <w:szCs w:val="22"/>
          <w:lang w:val="fr-BE"/>
        </w:rPr>
        <w:t>, toute</w:t>
      </w:r>
      <w:r w:rsidRPr="00151B79">
        <w:rPr>
          <w:rFonts w:asciiTheme="minorHAnsi" w:hAnsiTheme="minorHAnsi" w:cs="Calibri"/>
          <w:sz w:val="22"/>
          <w:szCs w:val="22"/>
          <w:lang w:val="fr-BE"/>
        </w:rPr>
        <w:t xml:space="preserve"> information et </w:t>
      </w:r>
      <w:r>
        <w:rPr>
          <w:rFonts w:asciiTheme="minorHAnsi" w:hAnsiTheme="minorHAnsi" w:cs="Calibri"/>
          <w:sz w:val="22"/>
          <w:szCs w:val="22"/>
          <w:lang w:val="fr-BE"/>
        </w:rPr>
        <w:t xml:space="preserve">tout </w:t>
      </w:r>
      <w:r w:rsidRPr="00151B79">
        <w:rPr>
          <w:rFonts w:asciiTheme="minorHAnsi" w:hAnsiTheme="minorHAnsi" w:cs="Calibri"/>
          <w:sz w:val="22"/>
          <w:szCs w:val="22"/>
          <w:lang w:val="fr-BE"/>
        </w:rPr>
        <w:t>document relatif à la mise en œuvre de</w:t>
      </w:r>
      <w:r>
        <w:rPr>
          <w:rFonts w:asciiTheme="minorHAnsi" w:hAnsiTheme="minorHAnsi" w:cs="Calibri"/>
          <w:sz w:val="22"/>
          <w:szCs w:val="22"/>
          <w:lang w:val="fr-BE"/>
        </w:rPr>
        <w:t xml:space="preserve">s </w:t>
      </w:r>
      <w:r w:rsidRPr="00151B79">
        <w:rPr>
          <w:rFonts w:asciiTheme="minorHAnsi" w:hAnsiTheme="minorHAnsi" w:cs="Calibri"/>
          <w:sz w:val="22"/>
          <w:szCs w:val="22"/>
          <w:lang w:val="fr-BE"/>
        </w:rPr>
        <w:t>activité</w:t>
      </w:r>
      <w:r>
        <w:rPr>
          <w:rFonts w:asciiTheme="minorHAnsi" w:hAnsiTheme="minorHAnsi" w:cs="Calibri"/>
          <w:sz w:val="22"/>
          <w:szCs w:val="22"/>
          <w:lang w:val="fr-BE"/>
        </w:rPr>
        <w:t>s</w:t>
      </w:r>
      <w:r w:rsidRPr="00151B79">
        <w:rPr>
          <w:rFonts w:asciiTheme="minorHAnsi" w:hAnsiTheme="minorHAnsi" w:cs="Calibri"/>
          <w:sz w:val="22"/>
          <w:szCs w:val="22"/>
          <w:lang w:val="fr-BE"/>
        </w:rPr>
        <w:t xml:space="preserve"> visée</w:t>
      </w:r>
      <w:r>
        <w:rPr>
          <w:rFonts w:asciiTheme="minorHAnsi" w:hAnsiTheme="minorHAnsi" w:cs="Calibri"/>
          <w:sz w:val="22"/>
          <w:szCs w:val="22"/>
          <w:lang w:val="fr-BE"/>
        </w:rPr>
        <w:t>s</w:t>
      </w:r>
      <w:r w:rsidRPr="00151B79">
        <w:rPr>
          <w:rFonts w:asciiTheme="minorHAnsi" w:hAnsiTheme="minorHAnsi" w:cs="Calibri"/>
          <w:sz w:val="22"/>
          <w:szCs w:val="22"/>
          <w:lang w:val="fr-BE"/>
        </w:rPr>
        <w:t xml:space="preserve"> par </w:t>
      </w:r>
      <w:r>
        <w:rPr>
          <w:rFonts w:asciiTheme="minorHAnsi" w:hAnsiTheme="minorHAnsi" w:cs="Calibri"/>
          <w:sz w:val="22"/>
          <w:szCs w:val="22"/>
          <w:lang w:val="fr-BE"/>
        </w:rPr>
        <w:t>la convention de collaboration</w:t>
      </w:r>
      <w:r w:rsidRPr="00151B79">
        <w:rPr>
          <w:rFonts w:asciiTheme="minorHAnsi" w:hAnsiTheme="minorHAnsi" w:cs="Calibri"/>
          <w:sz w:val="22"/>
          <w:szCs w:val="22"/>
          <w:lang w:val="fr-BE"/>
        </w:rPr>
        <w:t xml:space="preserve">, </w:t>
      </w:r>
      <w:r>
        <w:rPr>
          <w:rFonts w:asciiTheme="minorHAnsi" w:hAnsiTheme="minorHAnsi" w:cs="Calibri"/>
          <w:sz w:val="22"/>
          <w:szCs w:val="22"/>
          <w:lang w:val="fr-BE"/>
        </w:rPr>
        <w:t xml:space="preserve">y compris financier. </w:t>
      </w:r>
    </w:p>
    <w:p w14:paraId="5334E562" w14:textId="77777777" w:rsidR="001F48FB" w:rsidRPr="00151B79" w:rsidRDefault="001F48FB" w:rsidP="001F48FB">
      <w:pPr>
        <w:pStyle w:val="Corpsdetexte"/>
        <w:spacing w:after="0" w:line="276" w:lineRule="auto"/>
        <w:jc w:val="both"/>
        <w:rPr>
          <w:rFonts w:asciiTheme="minorHAnsi" w:hAnsiTheme="minorHAnsi" w:cs="Calibri"/>
          <w:sz w:val="22"/>
          <w:szCs w:val="22"/>
          <w:lang w:val="fr-BE"/>
        </w:rPr>
      </w:pPr>
    </w:p>
    <w:p w14:paraId="2F50BB45" w14:textId="77777777" w:rsidR="001F48FB" w:rsidRPr="00151B79" w:rsidRDefault="001F48FB" w:rsidP="001F48FB">
      <w:pPr>
        <w:pStyle w:val="Corpsdetexte"/>
        <w:spacing w:before="120" w:after="0" w:line="276" w:lineRule="auto"/>
        <w:jc w:val="both"/>
        <w:rPr>
          <w:rFonts w:asciiTheme="minorHAnsi" w:hAnsiTheme="minorHAnsi" w:cs="Calibri"/>
          <w:b/>
          <w:sz w:val="22"/>
          <w:szCs w:val="22"/>
          <w:lang w:val="fr-BE"/>
        </w:rPr>
      </w:pPr>
      <w:r w:rsidRPr="00151B79">
        <w:rPr>
          <w:rFonts w:asciiTheme="minorHAnsi" w:hAnsiTheme="minorHAnsi" w:cs="Calibri"/>
          <w:b/>
          <w:sz w:val="22"/>
          <w:szCs w:val="22"/>
          <w:lang w:val="fr-BE"/>
        </w:rPr>
        <w:t xml:space="preserve">Article </w:t>
      </w:r>
      <w:r>
        <w:rPr>
          <w:rFonts w:asciiTheme="minorHAnsi" w:hAnsiTheme="minorHAnsi" w:cs="Calibri"/>
          <w:b/>
          <w:sz w:val="22"/>
          <w:szCs w:val="22"/>
          <w:lang w:val="fr-BE"/>
        </w:rPr>
        <w:t>6 -</w:t>
      </w:r>
      <w:r w:rsidRPr="00151B79">
        <w:rPr>
          <w:rFonts w:asciiTheme="minorHAnsi" w:hAnsiTheme="minorHAnsi" w:cs="Calibri"/>
          <w:b/>
          <w:sz w:val="22"/>
          <w:szCs w:val="22"/>
          <w:lang w:val="fr-BE"/>
        </w:rPr>
        <w:t xml:space="preserve"> Contrôle</w:t>
      </w:r>
    </w:p>
    <w:p w14:paraId="472D084E" w14:textId="77777777" w:rsidR="001F48FB" w:rsidRDefault="001F48FB" w:rsidP="001F48FB">
      <w:pPr>
        <w:pStyle w:val="Corpsdetexte"/>
        <w:spacing w:after="0" w:line="276" w:lineRule="auto"/>
        <w:jc w:val="both"/>
        <w:rPr>
          <w:rFonts w:asciiTheme="minorHAnsi" w:hAnsiTheme="minorHAnsi"/>
          <w:sz w:val="22"/>
          <w:szCs w:val="22"/>
          <w:lang w:val="fr-BE"/>
        </w:rPr>
      </w:pPr>
    </w:p>
    <w:p w14:paraId="25A461B1" w14:textId="4830F76C" w:rsidR="001F48FB" w:rsidRPr="005661FC" w:rsidRDefault="001F48FB" w:rsidP="001F48FB">
      <w:pPr>
        <w:pStyle w:val="Corpsdetexte"/>
        <w:spacing w:after="0" w:line="276" w:lineRule="auto"/>
        <w:jc w:val="both"/>
        <w:rPr>
          <w:rFonts w:asciiTheme="minorHAnsi" w:hAnsiTheme="minorHAnsi" w:cstheme="minorHAnsi"/>
          <w:sz w:val="22"/>
          <w:szCs w:val="22"/>
          <w:lang w:val="fr-BE"/>
        </w:rPr>
      </w:pPr>
      <w:r w:rsidRPr="00EA4CB4">
        <w:rPr>
          <w:rFonts w:asciiTheme="minorHAnsi" w:hAnsiTheme="minorHAnsi" w:cstheme="minorHAnsi"/>
          <w:sz w:val="22"/>
          <w:szCs w:val="22"/>
          <w:lang w:val="fr-BE"/>
        </w:rPr>
        <w:t>§1</w:t>
      </w:r>
      <w:r>
        <w:rPr>
          <w:rFonts w:asciiTheme="minorHAnsi" w:hAnsiTheme="minorHAnsi" w:cstheme="minorHAnsi"/>
          <w:sz w:val="22"/>
          <w:szCs w:val="22"/>
          <w:lang w:val="fr-BE"/>
        </w:rPr>
        <w:t xml:space="preserve"> </w:t>
      </w:r>
      <w:r w:rsidRPr="005661FC">
        <w:rPr>
          <w:rFonts w:asciiTheme="minorHAnsi" w:hAnsiTheme="minorHAnsi" w:cstheme="minorHAnsi"/>
          <w:sz w:val="22"/>
          <w:szCs w:val="22"/>
          <w:lang w:val="fr-BE"/>
        </w:rPr>
        <w:t>L</w:t>
      </w:r>
      <w:r w:rsidRPr="00454A81">
        <w:rPr>
          <w:rFonts w:asciiTheme="minorHAnsi" w:hAnsiTheme="minorHAnsi" w:cstheme="minorHAnsi"/>
          <w:sz w:val="22"/>
          <w:szCs w:val="22"/>
          <w:lang w:val="fr-BE"/>
        </w:rPr>
        <w:t xml:space="preserve">es parties s’engagent à </w:t>
      </w:r>
      <w:r w:rsidRPr="00B20FE0">
        <w:rPr>
          <w:rFonts w:asciiTheme="minorHAnsi" w:hAnsiTheme="minorHAnsi" w:cstheme="minorHAnsi"/>
          <w:sz w:val="22"/>
          <w:szCs w:val="22"/>
          <w:lang w:val="fr-BE"/>
        </w:rPr>
        <w:t>permettre un bon déroulement des contrôles effectués par la DGD.</w:t>
      </w:r>
      <w:r w:rsidRPr="007207C6">
        <w:rPr>
          <w:rFonts w:asciiTheme="minorHAnsi" w:hAnsiTheme="minorHAnsi" w:cstheme="minorHAnsi"/>
          <w:noProof/>
          <w:sz w:val="22"/>
          <w:szCs w:val="22"/>
          <w:lang w:val="fr-BE" w:eastAsia="fr-BE"/>
        </w:rPr>
        <w:t xml:space="preserve"> Celle-ci</w:t>
      </w:r>
      <w:r w:rsidRPr="007207C6">
        <w:rPr>
          <w:rFonts w:asciiTheme="minorHAnsi" w:hAnsiTheme="minorHAnsi" w:cstheme="minorHAnsi"/>
          <w:sz w:val="22"/>
          <w:szCs w:val="22"/>
          <w:lang w:val="fr-BE"/>
        </w:rPr>
        <w:t xml:space="preserve"> ou son représentant peut à tout moment procéder à un contrôle de l’utilisation du subside octroyé, tant au siège </w:t>
      </w:r>
      <w:r>
        <w:rPr>
          <w:rFonts w:asciiTheme="minorHAnsi" w:hAnsiTheme="minorHAnsi" w:cstheme="minorHAnsi"/>
          <w:sz w:val="22"/>
          <w:szCs w:val="22"/>
          <w:lang w:val="fr-BE"/>
        </w:rPr>
        <w:t xml:space="preserve">de XXX (commune </w:t>
      </w:r>
      <w:r w:rsidR="00607C23">
        <w:rPr>
          <w:rFonts w:asciiTheme="minorHAnsi" w:hAnsiTheme="minorHAnsi" w:cstheme="minorHAnsi"/>
          <w:sz w:val="22"/>
          <w:szCs w:val="22"/>
          <w:lang w:val="fr-BE"/>
        </w:rPr>
        <w:t>belge</w:t>
      </w:r>
      <w:r>
        <w:rPr>
          <w:rFonts w:asciiTheme="minorHAnsi" w:hAnsiTheme="minorHAnsi" w:cstheme="minorHAnsi"/>
          <w:sz w:val="22"/>
          <w:szCs w:val="22"/>
          <w:lang w:val="fr-BE"/>
        </w:rPr>
        <w:t xml:space="preserve">) que de XXX (commune </w:t>
      </w:r>
      <w:r w:rsidR="00607C23">
        <w:rPr>
          <w:rFonts w:asciiTheme="minorHAnsi" w:hAnsiTheme="minorHAnsi" w:cstheme="minorHAnsi"/>
          <w:sz w:val="22"/>
          <w:szCs w:val="22"/>
          <w:lang w:val="fr-BE"/>
        </w:rPr>
        <w:t>partenaire</w:t>
      </w:r>
      <w:r>
        <w:rPr>
          <w:rFonts w:asciiTheme="minorHAnsi" w:hAnsiTheme="minorHAnsi" w:cstheme="minorHAnsi"/>
          <w:sz w:val="22"/>
          <w:szCs w:val="22"/>
          <w:lang w:val="fr-BE"/>
        </w:rPr>
        <w:t>) ou de XXX (organisation)</w:t>
      </w:r>
      <w:r w:rsidRPr="007207C6">
        <w:rPr>
          <w:rFonts w:asciiTheme="minorHAnsi" w:hAnsiTheme="minorHAnsi" w:cstheme="minorHAnsi"/>
          <w:sz w:val="22"/>
          <w:szCs w:val="22"/>
          <w:lang w:val="fr-BE"/>
        </w:rPr>
        <w:t>, en vertu des articles 35, 5° et 50 de l’arrêté royal du 11 septembre 2016 concernant la coopération non gouvernementale.</w:t>
      </w:r>
    </w:p>
    <w:p w14:paraId="2E449679" w14:textId="77777777" w:rsidR="001F48FB" w:rsidRPr="009E77AC" w:rsidRDefault="001F48FB" w:rsidP="001F48FB">
      <w:pPr>
        <w:pStyle w:val="Corpsdetexte"/>
        <w:spacing w:after="0" w:line="276" w:lineRule="auto"/>
        <w:jc w:val="both"/>
        <w:rPr>
          <w:rFonts w:asciiTheme="minorHAnsi" w:hAnsiTheme="minorHAnsi" w:cs="Calibri"/>
          <w:sz w:val="22"/>
          <w:szCs w:val="22"/>
          <w:lang w:val="fr-BE"/>
        </w:rPr>
      </w:pPr>
    </w:p>
    <w:p w14:paraId="184D6B43" w14:textId="77777777" w:rsidR="001F48FB" w:rsidRPr="00151B79" w:rsidRDefault="001F48FB" w:rsidP="001F48FB">
      <w:pPr>
        <w:pStyle w:val="Corpsdetexte"/>
        <w:spacing w:before="120" w:after="0" w:line="276" w:lineRule="auto"/>
        <w:jc w:val="both"/>
        <w:rPr>
          <w:rFonts w:asciiTheme="minorHAnsi" w:hAnsiTheme="minorHAnsi" w:cs="Calibri"/>
          <w:b/>
          <w:sz w:val="22"/>
          <w:szCs w:val="22"/>
          <w:lang w:val="fr-BE"/>
        </w:rPr>
      </w:pPr>
      <w:r w:rsidRPr="00151B79">
        <w:rPr>
          <w:rFonts w:asciiTheme="minorHAnsi" w:hAnsiTheme="minorHAnsi" w:cs="Calibri"/>
          <w:b/>
          <w:sz w:val="22"/>
          <w:szCs w:val="22"/>
          <w:lang w:val="fr-BE"/>
        </w:rPr>
        <w:t xml:space="preserve">Article </w:t>
      </w:r>
      <w:r>
        <w:rPr>
          <w:rFonts w:asciiTheme="minorHAnsi" w:hAnsiTheme="minorHAnsi" w:cs="Calibri"/>
          <w:b/>
          <w:sz w:val="22"/>
          <w:szCs w:val="22"/>
          <w:lang w:val="fr-BE"/>
        </w:rPr>
        <w:t>7 -</w:t>
      </w:r>
      <w:r w:rsidRPr="00151B79">
        <w:rPr>
          <w:rFonts w:asciiTheme="minorHAnsi" w:hAnsiTheme="minorHAnsi" w:cs="Calibri"/>
          <w:b/>
          <w:sz w:val="22"/>
          <w:szCs w:val="22"/>
          <w:lang w:val="fr-BE"/>
        </w:rPr>
        <w:t xml:space="preserve"> Archivage</w:t>
      </w:r>
    </w:p>
    <w:p w14:paraId="6D18B1DE" w14:textId="77777777" w:rsidR="001F48FB" w:rsidRDefault="001F48FB" w:rsidP="001F48FB">
      <w:pPr>
        <w:pStyle w:val="Corpsdetexte"/>
        <w:spacing w:after="0" w:line="276" w:lineRule="auto"/>
        <w:jc w:val="both"/>
        <w:rPr>
          <w:rFonts w:asciiTheme="minorHAnsi" w:hAnsiTheme="minorHAnsi"/>
          <w:sz w:val="22"/>
          <w:szCs w:val="22"/>
          <w:lang w:val="fr-BE"/>
        </w:rPr>
      </w:pPr>
    </w:p>
    <w:p w14:paraId="676C8B41" w14:textId="77777777" w:rsidR="001F48FB" w:rsidRPr="00151B79" w:rsidRDefault="001F48FB" w:rsidP="001F48FB">
      <w:pPr>
        <w:pStyle w:val="Corpsdetexte"/>
        <w:spacing w:after="0" w:line="276" w:lineRule="auto"/>
        <w:jc w:val="both"/>
        <w:rPr>
          <w:rFonts w:asciiTheme="minorHAnsi" w:hAnsiTheme="minorHAnsi"/>
          <w:sz w:val="22"/>
          <w:szCs w:val="22"/>
          <w:lang w:val="fr-BE"/>
        </w:rPr>
      </w:pPr>
      <w:r w:rsidRPr="00151B79">
        <w:rPr>
          <w:rFonts w:asciiTheme="minorHAnsi" w:hAnsiTheme="minorHAnsi"/>
          <w:sz w:val="22"/>
          <w:szCs w:val="22"/>
          <w:lang w:val="fr-BE"/>
        </w:rPr>
        <w:t xml:space="preserve">Les pièces utiles devront être conservées par les parties </w:t>
      </w:r>
      <w:r>
        <w:rPr>
          <w:rFonts w:asciiTheme="minorHAnsi" w:hAnsiTheme="minorHAnsi"/>
          <w:sz w:val="22"/>
          <w:szCs w:val="22"/>
          <w:lang w:val="fr-BE"/>
        </w:rPr>
        <w:t xml:space="preserve">au moins 10 </w:t>
      </w:r>
      <w:r w:rsidRPr="00151B79">
        <w:rPr>
          <w:rFonts w:asciiTheme="minorHAnsi" w:hAnsiTheme="minorHAnsi"/>
          <w:sz w:val="22"/>
          <w:szCs w:val="22"/>
          <w:lang w:val="fr-BE"/>
        </w:rPr>
        <w:t>années après la fin de leurs Programmes.</w:t>
      </w:r>
    </w:p>
    <w:p w14:paraId="4A273553" w14:textId="77777777" w:rsidR="001F48FB" w:rsidRPr="00BB6E5C" w:rsidRDefault="001F48FB" w:rsidP="001F48FB">
      <w:pPr>
        <w:pStyle w:val="Titre2"/>
        <w:numPr>
          <w:ilvl w:val="0"/>
          <w:numId w:val="0"/>
        </w:numPr>
        <w:spacing w:before="0" w:after="0" w:line="276" w:lineRule="auto"/>
        <w:jc w:val="both"/>
        <w:rPr>
          <w:rFonts w:asciiTheme="minorHAnsi" w:hAnsiTheme="minorHAnsi" w:cs="Calibri"/>
          <w:b w:val="0"/>
          <w:sz w:val="22"/>
          <w:szCs w:val="22"/>
          <w:u w:val="single"/>
          <w:lang w:val="fr-BE"/>
        </w:rPr>
      </w:pPr>
    </w:p>
    <w:p w14:paraId="5D357C87" w14:textId="77777777" w:rsidR="001F48FB" w:rsidRPr="009E77AC" w:rsidRDefault="001F48FB" w:rsidP="001F48FB">
      <w:r w:rsidRPr="009E77AC">
        <w:rPr>
          <w:rFonts w:cs="Calibri"/>
          <w:b/>
        </w:rPr>
        <w:t xml:space="preserve">Article </w:t>
      </w:r>
      <w:r>
        <w:rPr>
          <w:rFonts w:cs="Calibri"/>
          <w:b/>
        </w:rPr>
        <w:t>8 -</w:t>
      </w:r>
      <w:r w:rsidRPr="009E77AC">
        <w:rPr>
          <w:rFonts w:cs="Calibri"/>
          <w:b/>
        </w:rPr>
        <w:t xml:space="preserve"> Responsabilité</w:t>
      </w:r>
    </w:p>
    <w:p w14:paraId="67F73CE7" w14:textId="77777777" w:rsidR="001F48FB" w:rsidRDefault="001F48FB" w:rsidP="001F48FB">
      <w:pPr>
        <w:pStyle w:val="Corpsdetexte"/>
        <w:spacing w:after="0" w:line="276" w:lineRule="auto"/>
        <w:jc w:val="both"/>
        <w:rPr>
          <w:rFonts w:asciiTheme="minorHAnsi" w:hAnsiTheme="minorHAnsi" w:cs="Calibri"/>
          <w:sz w:val="22"/>
          <w:szCs w:val="22"/>
          <w:lang w:val="fr-BE"/>
        </w:rPr>
      </w:pPr>
    </w:p>
    <w:p w14:paraId="12E85F69" w14:textId="77777777" w:rsidR="001F48FB" w:rsidRDefault="001F48FB" w:rsidP="001F48FB">
      <w:pPr>
        <w:pStyle w:val="Corpsdetexte"/>
        <w:spacing w:after="0" w:line="276" w:lineRule="auto"/>
        <w:jc w:val="both"/>
        <w:rPr>
          <w:rFonts w:asciiTheme="minorHAnsi" w:hAnsiTheme="minorHAnsi" w:cs="Calibri"/>
          <w:sz w:val="22"/>
          <w:szCs w:val="22"/>
          <w:lang w:val="fr-BE"/>
        </w:rPr>
      </w:pPr>
      <w:r>
        <w:rPr>
          <w:rFonts w:asciiTheme="minorHAnsi" w:hAnsiTheme="minorHAnsi" w:cs="Calibri"/>
          <w:sz w:val="22"/>
          <w:szCs w:val="22"/>
          <w:lang w:val="fr-BE"/>
        </w:rPr>
        <w:t>Chaque partie est responsable des activités et dépenses qu’elle engage dans la cadre de la présente convention.</w:t>
      </w:r>
    </w:p>
    <w:p w14:paraId="77A0EB6D" w14:textId="77777777" w:rsidR="001F48FB" w:rsidRPr="009E77AC" w:rsidRDefault="001F48FB" w:rsidP="001F48FB">
      <w:pPr>
        <w:pStyle w:val="Corpsdetexte"/>
        <w:spacing w:after="0" w:line="276" w:lineRule="auto"/>
        <w:jc w:val="both"/>
        <w:rPr>
          <w:rFonts w:asciiTheme="minorHAnsi" w:hAnsiTheme="minorHAnsi"/>
          <w:sz w:val="22"/>
          <w:szCs w:val="22"/>
          <w:lang w:val="fr-BE"/>
        </w:rPr>
      </w:pPr>
    </w:p>
    <w:p w14:paraId="73749BD9" w14:textId="77777777" w:rsidR="001F48FB" w:rsidRPr="00151B79" w:rsidRDefault="001F48FB" w:rsidP="001F48FB">
      <w:pPr>
        <w:widowControl w:val="0"/>
        <w:autoSpaceDE w:val="0"/>
        <w:autoSpaceDN w:val="0"/>
        <w:adjustRightInd w:val="0"/>
        <w:spacing w:before="120" w:after="0" w:line="276" w:lineRule="auto"/>
        <w:jc w:val="both"/>
        <w:rPr>
          <w:rFonts w:cs="Calibri"/>
          <w:b/>
        </w:rPr>
      </w:pPr>
      <w:r w:rsidRPr="00151B79">
        <w:rPr>
          <w:rFonts w:cs="Calibri"/>
          <w:b/>
        </w:rPr>
        <w:t xml:space="preserve">Article </w:t>
      </w:r>
      <w:r>
        <w:rPr>
          <w:rFonts w:cs="Calibri"/>
          <w:b/>
        </w:rPr>
        <w:t>9 -</w:t>
      </w:r>
      <w:r w:rsidRPr="00151B79">
        <w:rPr>
          <w:rFonts w:cs="Calibri"/>
          <w:b/>
        </w:rPr>
        <w:t xml:space="preserve"> Dispositions générales</w:t>
      </w:r>
    </w:p>
    <w:p w14:paraId="5B8BB95C" w14:textId="77777777" w:rsidR="001F48FB" w:rsidRDefault="001F48FB" w:rsidP="001F48FB">
      <w:pPr>
        <w:widowControl w:val="0"/>
        <w:autoSpaceDE w:val="0"/>
        <w:autoSpaceDN w:val="0"/>
        <w:adjustRightInd w:val="0"/>
        <w:spacing w:after="0" w:line="276" w:lineRule="auto"/>
        <w:jc w:val="both"/>
        <w:rPr>
          <w:rFonts w:cs="Calibri"/>
        </w:rPr>
      </w:pPr>
    </w:p>
    <w:p w14:paraId="1A52DD0F" w14:textId="77777777" w:rsidR="001F48FB" w:rsidRPr="00151B79" w:rsidRDefault="001F48FB" w:rsidP="001F48FB">
      <w:pPr>
        <w:widowControl w:val="0"/>
        <w:autoSpaceDE w:val="0"/>
        <w:autoSpaceDN w:val="0"/>
        <w:adjustRightInd w:val="0"/>
        <w:spacing w:after="0" w:line="276" w:lineRule="auto"/>
        <w:jc w:val="both"/>
        <w:rPr>
          <w:rFonts w:cs="Calibri"/>
        </w:rPr>
      </w:pPr>
      <w:r w:rsidRPr="00EA4CB4">
        <w:rPr>
          <w:rFonts w:cs="Calibri"/>
        </w:rPr>
        <w:t>§1</w:t>
      </w:r>
      <w:r>
        <w:rPr>
          <w:rFonts w:cs="Calibri"/>
        </w:rPr>
        <w:t xml:space="preserve"> </w:t>
      </w:r>
      <w:r w:rsidRPr="00151B79">
        <w:rPr>
          <w:rFonts w:cs="Calibri"/>
        </w:rPr>
        <w:t>La présente convention et les dispositions reprises dans les annexes constituent la convention intégrale et complète conclue entre les parties. Les ajouts et changements à cette convention de collaboration doivent se faire par écrit et doivent être signés par les représentants légaux des parties.</w:t>
      </w:r>
    </w:p>
    <w:p w14:paraId="77F74BBB" w14:textId="77777777" w:rsidR="001F48FB" w:rsidRPr="00151B79" w:rsidRDefault="001F48FB" w:rsidP="001F48FB">
      <w:pPr>
        <w:widowControl w:val="0"/>
        <w:autoSpaceDE w:val="0"/>
        <w:autoSpaceDN w:val="0"/>
        <w:adjustRightInd w:val="0"/>
        <w:spacing w:before="120" w:after="0" w:line="276" w:lineRule="auto"/>
        <w:jc w:val="both"/>
        <w:rPr>
          <w:rFonts w:cs="Calibri"/>
        </w:rPr>
      </w:pPr>
      <w:r w:rsidRPr="00EA4CB4">
        <w:rPr>
          <w:rFonts w:cs="Calibri"/>
        </w:rPr>
        <w:t>§</w:t>
      </w:r>
      <w:r>
        <w:rPr>
          <w:rFonts w:cs="Calibri"/>
        </w:rPr>
        <w:t xml:space="preserve">2 </w:t>
      </w:r>
      <w:r w:rsidRPr="00151B79">
        <w:rPr>
          <w:rFonts w:cs="Calibri"/>
        </w:rPr>
        <w:t>Lorsqu’une ou plusieurs dispositions, clauses ou parties accessoires de cette convention s’avèrent en contradiction avec une disposition légale ou réglementaire, seule cette disposition, clause ou partie accessoire sera réputée nulle et non écrite.</w:t>
      </w:r>
    </w:p>
    <w:p w14:paraId="6521497B" w14:textId="77777777" w:rsidR="001F48FB" w:rsidRPr="00151B79" w:rsidRDefault="001F48FB" w:rsidP="001F48FB">
      <w:pPr>
        <w:widowControl w:val="0"/>
        <w:autoSpaceDE w:val="0"/>
        <w:autoSpaceDN w:val="0"/>
        <w:adjustRightInd w:val="0"/>
        <w:spacing w:before="120" w:after="0" w:line="276" w:lineRule="auto"/>
        <w:jc w:val="both"/>
        <w:rPr>
          <w:rFonts w:cs="Calibri"/>
        </w:rPr>
      </w:pPr>
      <w:r w:rsidRPr="00EA4CB4">
        <w:rPr>
          <w:rFonts w:cs="Calibri"/>
        </w:rPr>
        <w:t>§</w:t>
      </w:r>
      <w:r>
        <w:rPr>
          <w:rFonts w:cs="Calibri"/>
        </w:rPr>
        <w:t xml:space="preserve">3 </w:t>
      </w:r>
      <w:r w:rsidRPr="00151B79">
        <w:rPr>
          <w:rFonts w:cs="Calibri"/>
        </w:rPr>
        <w:t>La nullité d’une ou plusieurs dispositions, clauses ou parties accessoires de cette convention de collaboration ne porte pas atteinte à la validité du reste de la convention. Les parties s’engagent à remplacer la clause non valable ou caduque par une nouvelle clause tenant compte de l’esprit et de l’objectif de cette convention.</w:t>
      </w:r>
    </w:p>
    <w:p w14:paraId="490CD9F6" w14:textId="77777777" w:rsidR="001F48FB" w:rsidRPr="00151B79" w:rsidRDefault="001F48FB" w:rsidP="001F48FB">
      <w:pPr>
        <w:widowControl w:val="0"/>
        <w:autoSpaceDE w:val="0"/>
        <w:autoSpaceDN w:val="0"/>
        <w:adjustRightInd w:val="0"/>
        <w:spacing w:before="120" w:after="0" w:line="276" w:lineRule="auto"/>
        <w:jc w:val="both"/>
        <w:rPr>
          <w:rFonts w:cs="Calibri"/>
        </w:rPr>
      </w:pPr>
      <w:r w:rsidRPr="00EA4CB4">
        <w:rPr>
          <w:rFonts w:cs="Calibri"/>
        </w:rPr>
        <w:t>§</w:t>
      </w:r>
      <w:r>
        <w:rPr>
          <w:rFonts w:cs="Calibri"/>
        </w:rPr>
        <w:t xml:space="preserve">4 </w:t>
      </w:r>
      <w:r w:rsidRPr="00151B79">
        <w:rPr>
          <w:rFonts w:cs="Calibri"/>
        </w:rPr>
        <w:t>Les parties ne sont pas autorisées à transférer leurs droits e</w:t>
      </w:r>
      <w:r>
        <w:rPr>
          <w:rFonts w:cs="Calibri"/>
        </w:rPr>
        <w:t>t</w:t>
      </w:r>
      <w:r w:rsidRPr="00151B79">
        <w:rPr>
          <w:rFonts w:cs="Calibri"/>
        </w:rPr>
        <w:t xml:space="preserve"> devoirs prévus dans cette convention à des tiers, en partie ou entièrement, sans accord explicite des autres parties.</w:t>
      </w:r>
    </w:p>
    <w:p w14:paraId="0D1289E3" w14:textId="77777777" w:rsidR="001F48FB" w:rsidRPr="009E77AC" w:rsidRDefault="001F48FB" w:rsidP="001F48FB">
      <w:pPr>
        <w:widowControl w:val="0"/>
        <w:autoSpaceDE w:val="0"/>
        <w:autoSpaceDN w:val="0"/>
        <w:adjustRightInd w:val="0"/>
        <w:spacing w:after="0" w:line="276" w:lineRule="auto"/>
        <w:jc w:val="both"/>
        <w:rPr>
          <w:rFonts w:cs="Calibri"/>
        </w:rPr>
      </w:pPr>
    </w:p>
    <w:p w14:paraId="1B4082F0" w14:textId="77777777" w:rsidR="001F48FB" w:rsidRPr="00151B79" w:rsidRDefault="001F48FB" w:rsidP="001F48FB">
      <w:pPr>
        <w:widowControl w:val="0"/>
        <w:autoSpaceDE w:val="0"/>
        <w:autoSpaceDN w:val="0"/>
        <w:adjustRightInd w:val="0"/>
        <w:spacing w:before="120" w:after="0" w:line="276" w:lineRule="auto"/>
        <w:jc w:val="both"/>
        <w:rPr>
          <w:rFonts w:cs="Calibri"/>
          <w:b/>
        </w:rPr>
      </w:pPr>
      <w:r w:rsidRPr="00151B79">
        <w:rPr>
          <w:rFonts w:cs="Calibri"/>
          <w:b/>
        </w:rPr>
        <w:t xml:space="preserve">Article </w:t>
      </w:r>
      <w:r>
        <w:rPr>
          <w:rFonts w:cs="Calibri"/>
          <w:b/>
        </w:rPr>
        <w:t>10 -</w:t>
      </w:r>
      <w:r w:rsidRPr="00151B79">
        <w:rPr>
          <w:rFonts w:cs="Calibri"/>
          <w:b/>
        </w:rPr>
        <w:t xml:space="preserve"> Durée et expiration de la convention</w:t>
      </w:r>
    </w:p>
    <w:p w14:paraId="14EBF0E1" w14:textId="77777777" w:rsidR="001F48FB" w:rsidRDefault="001F48FB" w:rsidP="001F48FB">
      <w:pPr>
        <w:widowControl w:val="0"/>
        <w:autoSpaceDE w:val="0"/>
        <w:autoSpaceDN w:val="0"/>
        <w:adjustRightInd w:val="0"/>
        <w:spacing w:after="0" w:line="276" w:lineRule="auto"/>
        <w:jc w:val="both"/>
        <w:rPr>
          <w:rFonts w:cs="Calibri"/>
        </w:rPr>
      </w:pPr>
    </w:p>
    <w:p w14:paraId="3A84AA5A" w14:textId="77777777" w:rsidR="001F48FB" w:rsidRPr="00151B79" w:rsidRDefault="001F48FB" w:rsidP="001F48FB">
      <w:pPr>
        <w:widowControl w:val="0"/>
        <w:autoSpaceDE w:val="0"/>
        <w:autoSpaceDN w:val="0"/>
        <w:adjustRightInd w:val="0"/>
        <w:spacing w:after="0" w:line="276" w:lineRule="auto"/>
        <w:jc w:val="both"/>
        <w:rPr>
          <w:rFonts w:cs="Calibri"/>
        </w:rPr>
      </w:pPr>
      <w:r w:rsidRPr="00BB6E5C">
        <w:rPr>
          <w:rFonts w:cs="Calibri"/>
        </w:rPr>
        <w:t xml:space="preserve">§1 Cette convention de collaboration est conclue pour une durée déterminée démarrant à sa date de </w:t>
      </w:r>
      <w:r w:rsidRPr="00BB6E5C">
        <w:rPr>
          <w:rFonts w:cs="Calibri"/>
        </w:rPr>
        <w:lastRenderedPageBreak/>
        <w:t xml:space="preserve">signature et se terminant </w:t>
      </w:r>
      <w:r>
        <w:rPr>
          <w:rFonts w:cs="Calibri"/>
        </w:rPr>
        <w:t>le XXX ou au plus tard à la clôture complète et définitive des Programmes menés par les trois parties, soit après l’approbation de leur évaluation finale par la DGD, et la clôture de leur audit final.</w:t>
      </w:r>
    </w:p>
    <w:p w14:paraId="0E880488" w14:textId="77777777" w:rsidR="001F48FB" w:rsidRDefault="001F48FB" w:rsidP="001F48FB">
      <w:pPr>
        <w:widowControl w:val="0"/>
        <w:autoSpaceDE w:val="0"/>
        <w:autoSpaceDN w:val="0"/>
        <w:adjustRightInd w:val="0"/>
        <w:spacing w:after="0" w:line="276" w:lineRule="auto"/>
        <w:jc w:val="both"/>
        <w:rPr>
          <w:rFonts w:cs="Calibri"/>
        </w:rPr>
      </w:pPr>
    </w:p>
    <w:p w14:paraId="132293F9" w14:textId="77777777" w:rsidR="001F48FB" w:rsidRPr="00BB6E5C" w:rsidRDefault="001F48FB" w:rsidP="001F48FB">
      <w:pPr>
        <w:widowControl w:val="0"/>
        <w:autoSpaceDE w:val="0"/>
        <w:autoSpaceDN w:val="0"/>
        <w:adjustRightInd w:val="0"/>
        <w:spacing w:after="0" w:line="276" w:lineRule="auto"/>
        <w:jc w:val="both"/>
        <w:rPr>
          <w:rFonts w:cs="Calibri"/>
        </w:rPr>
      </w:pPr>
      <w:r w:rsidRPr="00BB6E5C">
        <w:rPr>
          <w:rFonts w:cs="Calibri"/>
        </w:rPr>
        <w:t>§2</w:t>
      </w:r>
      <w:r>
        <w:rPr>
          <w:rFonts w:cs="Calibri"/>
        </w:rPr>
        <w:t xml:space="preserve"> </w:t>
      </w:r>
      <w:r w:rsidRPr="00BB6E5C">
        <w:rPr>
          <w:rFonts w:cs="Calibri"/>
        </w:rPr>
        <w:t>Les parties peuvent modifier la convention en cas de changement de la réglementation DGD ou de commun accord quand elles le jugent utile.</w:t>
      </w:r>
    </w:p>
    <w:p w14:paraId="309384A2" w14:textId="77777777" w:rsidR="001F48FB" w:rsidRDefault="001F48FB" w:rsidP="001F48FB">
      <w:pPr>
        <w:spacing w:after="0" w:line="276" w:lineRule="auto"/>
        <w:jc w:val="both"/>
        <w:rPr>
          <w:rFonts w:cs="Calibri"/>
        </w:rPr>
      </w:pPr>
    </w:p>
    <w:p w14:paraId="26541824" w14:textId="77777777" w:rsidR="001F48FB" w:rsidRPr="00E3260F" w:rsidRDefault="001F48FB" w:rsidP="001F48FB">
      <w:pPr>
        <w:spacing w:after="0" w:line="276" w:lineRule="auto"/>
        <w:jc w:val="both"/>
        <w:rPr>
          <w:rFonts w:cs="Calibri"/>
        </w:rPr>
      </w:pPr>
      <w:r w:rsidRPr="00E3260F">
        <w:rPr>
          <w:rFonts w:cs="Calibri"/>
        </w:rPr>
        <w:t>§3 Chaque partie peut mettre fin à la convention par courrier et avec preuve de reçu de</w:t>
      </w:r>
      <w:r>
        <w:rPr>
          <w:rFonts w:cs="Calibri"/>
        </w:rPr>
        <w:t>s</w:t>
      </w:r>
      <w:r w:rsidRPr="00E3260F">
        <w:rPr>
          <w:rFonts w:cs="Calibri"/>
        </w:rPr>
        <w:t xml:space="preserve"> autre</w:t>
      </w:r>
      <w:r>
        <w:rPr>
          <w:rFonts w:cs="Calibri"/>
        </w:rPr>
        <w:t>s</w:t>
      </w:r>
      <w:r w:rsidRPr="00E3260F">
        <w:rPr>
          <w:rFonts w:cs="Calibri"/>
        </w:rPr>
        <w:t xml:space="preserve"> partie</w:t>
      </w:r>
      <w:r>
        <w:rPr>
          <w:rFonts w:cs="Calibri"/>
        </w:rPr>
        <w:t>s</w:t>
      </w:r>
      <w:r w:rsidRPr="00E3260F">
        <w:rPr>
          <w:rFonts w:cs="Calibri"/>
        </w:rPr>
        <w:t xml:space="preserve">, moyennant un préavis de </w:t>
      </w:r>
      <w:r w:rsidRPr="00A52ACE">
        <w:rPr>
          <w:rFonts w:cs="Calibri"/>
        </w:rPr>
        <w:t>3</w:t>
      </w:r>
      <w:r w:rsidRPr="00E3260F">
        <w:rPr>
          <w:rFonts w:cs="Calibri"/>
        </w:rPr>
        <w:t xml:space="preserve"> mois.</w:t>
      </w:r>
    </w:p>
    <w:p w14:paraId="032ED607" w14:textId="77777777" w:rsidR="001F48FB" w:rsidRPr="00E3260F" w:rsidRDefault="001F48FB" w:rsidP="001F48FB">
      <w:pPr>
        <w:widowControl w:val="0"/>
        <w:autoSpaceDE w:val="0"/>
        <w:autoSpaceDN w:val="0"/>
        <w:adjustRightInd w:val="0"/>
        <w:spacing w:after="0" w:line="276" w:lineRule="auto"/>
        <w:jc w:val="both"/>
        <w:rPr>
          <w:rFonts w:cs="Calibri"/>
        </w:rPr>
      </w:pPr>
    </w:p>
    <w:p w14:paraId="36D57FD1" w14:textId="77777777" w:rsidR="001F48FB" w:rsidRPr="00E3260F" w:rsidRDefault="001F48FB" w:rsidP="001F48FB">
      <w:pPr>
        <w:widowControl w:val="0"/>
        <w:autoSpaceDE w:val="0"/>
        <w:autoSpaceDN w:val="0"/>
        <w:adjustRightInd w:val="0"/>
        <w:spacing w:before="120" w:after="0" w:line="276" w:lineRule="auto"/>
        <w:jc w:val="both"/>
        <w:rPr>
          <w:rFonts w:cs="Calibri"/>
          <w:b/>
        </w:rPr>
      </w:pPr>
      <w:r w:rsidRPr="00E3260F">
        <w:rPr>
          <w:rFonts w:cs="Calibri"/>
          <w:b/>
        </w:rPr>
        <w:t>Article 1</w:t>
      </w:r>
      <w:r>
        <w:rPr>
          <w:rFonts w:cs="Calibri"/>
          <w:b/>
        </w:rPr>
        <w:t>1 -</w:t>
      </w:r>
      <w:r w:rsidRPr="00E3260F">
        <w:rPr>
          <w:rFonts w:cs="Calibri"/>
          <w:b/>
        </w:rPr>
        <w:t xml:space="preserve"> Droit applicable et litiges</w:t>
      </w:r>
    </w:p>
    <w:p w14:paraId="37955463" w14:textId="77777777" w:rsidR="001F48FB" w:rsidRDefault="001F48FB" w:rsidP="001F48FB">
      <w:pPr>
        <w:widowControl w:val="0"/>
        <w:autoSpaceDE w:val="0"/>
        <w:autoSpaceDN w:val="0"/>
        <w:adjustRightInd w:val="0"/>
        <w:spacing w:after="0" w:line="276" w:lineRule="auto"/>
        <w:jc w:val="both"/>
        <w:rPr>
          <w:rFonts w:cs="Calibri"/>
        </w:rPr>
      </w:pPr>
    </w:p>
    <w:p w14:paraId="76D3342D" w14:textId="77777777" w:rsidR="001F48FB" w:rsidRPr="00E3260F" w:rsidRDefault="001F48FB" w:rsidP="001F48FB">
      <w:pPr>
        <w:widowControl w:val="0"/>
        <w:autoSpaceDE w:val="0"/>
        <w:autoSpaceDN w:val="0"/>
        <w:adjustRightInd w:val="0"/>
        <w:spacing w:after="0" w:line="276" w:lineRule="auto"/>
        <w:jc w:val="both"/>
        <w:rPr>
          <w:rFonts w:cs="Calibri"/>
        </w:rPr>
      </w:pPr>
      <w:r>
        <w:rPr>
          <w:rFonts w:cs="Calibri"/>
        </w:rPr>
        <w:t>En cas de conflit</w:t>
      </w:r>
      <w:r w:rsidRPr="00E3260F">
        <w:rPr>
          <w:rFonts w:cs="Calibri"/>
        </w:rPr>
        <w:t xml:space="preserve"> entre les parties, celles-ci </w:t>
      </w:r>
      <w:proofErr w:type="gramStart"/>
      <w:r w:rsidRPr="00E3260F">
        <w:rPr>
          <w:rFonts w:cs="Calibri"/>
        </w:rPr>
        <w:t>feront</w:t>
      </w:r>
      <w:proofErr w:type="gramEnd"/>
      <w:r w:rsidRPr="00E3260F">
        <w:rPr>
          <w:rFonts w:cs="Calibri"/>
        </w:rPr>
        <w:t xml:space="preserve"> un effort pour trouver des solutions amiables. Si cela échouait</w:t>
      </w:r>
      <w:r>
        <w:rPr>
          <w:rFonts w:cs="Calibri"/>
        </w:rPr>
        <w:t>,</w:t>
      </w:r>
      <w:r w:rsidRPr="00E3260F">
        <w:rPr>
          <w:rFonts w:cs="Calibri"/>
        </w:rPr>
        <w:t xml:space="preserve"> une médiation externe serait organisée auprès de la Chambre d’Arbitrage et de Médiation </w:t>
      </w:r>
      <w:proofErr w:type="spellStart"/>
      <w:r w:rsidRPr="00E3260F">
        <w:rPr>
          <w:rFonts w:cs="Calibri"/>
        </w:rPr>
        <w:t>asbl</w:t>
      </w:r>
      <w:proofErr w:type="spellEnd"/>
      <w:r w:rsidRPr="00E3260F">
        <w:rPr>
          <w:rFonts w:cs="Calibri"/>
        </w:rPr>
        <w:t xml:space="preserve"> (www.arbitrage-mediation.be), selon son règlement.</w:t>
      </w:r>
    </w:p>
    <w:p w14:paraId="1F8596DD" w14:textId="77777777" w:rsidR="001F48FB" w:rsidRPr="00E3260F" w:rsidRDefault="001F48FB" w:rsidP="001F48FB">
      <w:pPr>
        <w:widowControl w:val="0"/>
        <w:autoSpaceDE w:val="0"/>
        <w:autoSpaceDN w:val="0"/>
        <w:adjustRightInd w:val="0"/>
        <w:spacing w:after="0" w:line="276" w:lineRule="auto"/>
        <w:jc w:val="both"/>
        <w:rPr>
          <w:rFonts w:cs="Calibri"/>
        </w:rPr>
      </w:pPr>
    </w:p>
    <w:p w14:paraId="62F96124" w14:textId="77777777" w:rsidR="001F48FB" w:rsidRDefault="001F48FB" w:rsidP="001F48FB">
      <w:pPr>
        <w:rPr>
          <w:rFonts w:cs="Calibri"/>
        </w:rPr>
      </w:pPr>
      <w:r w:rsidRPr="00E3260F">
        <w:rPr>
          <w:rFonts w:cs="Calibri"/>
        </w:rPr>
        <w:t xml:space="preserve">Fait à </w:t>
      </w:r>
      <w:r>
        <w:rPr>
          <w:rFonts w:cs="Calibri"/>
        </w:rPr>
        <w:t>XXX</w:t>
      </w:r>
      <w:r w:rsidRPr="00E3260F">
        <w:rPr>
          <w:rFonts w:cs="Calibri"/>
        </w:rPr>
        <w:t>, le</w:t>
      </w:r>
      <w:proofErr w:type="gramStart"/>
      <w:r w:rsidRPr="00E3260F">
        <w:rPr>
          <w:rFonts w:cs="Calibri"/>
        </w:rPr>
        <w:t xml:space="preserve"> </w:t>
      </w:r>
      <w:r>
        <w:rPr>
          <w:rFonts w:cs="Calibri"/>
        </w:rPr>
        <w:t>..</w:t>
      </w:r>
      <w:proofErr w:type="gramEnd"/>
      <w:r>
        <w:rPr>
          <w:rFonts w:cs="Calibri"/>
        </w:rPr>
        <w:t>/../….</w:t>
      </w:r>
      <w:r w:rsidRPr="00E3260F" w:rsidDel="009A3B26">
        <w:rPr>
          <w:rFonts w:cs="Calibri"/>
        </w:rPr>
        <w:t xml:space="preserve"> </w:t>
      </w:r>
      <w:r>
        <w:rPr>
          <w:rFonts w:cs="Calibri"/>
        </w:rPr>
        <w:t>(</w:t>
      </w:r>
      <w:proofErr w:type="gramStart"/>
      <w:r w:rsidRPr="00EA4CB4">
        <w:rPr>
          <w:rFonts w:cs="Calibri"/>
          <w:i/>
          <w:iCs/>
        </w:rPr>
        <w:t>à</w:t>
      </w:r>
      <w:proofErr w:type="gramEnd"/>
      <w:r w:rsidRPr="00EA4CB4">
        <w:rPr>
          <w:rFonts w:cs="Calibri"/>
          <w:i/>
          <w:iCs/>
        </w:rPr>
        <w:t xml:space="preserve"> compléter</w:t>
      </w:r>
      <w:r>
        <w:rPr>
          <w:rFonts w:cs="Calibri"/>
        </w:rPr>
        <w:t xml:space="preserve">) </w:t>
      </w:r>
      <w:r w:rsidRPr="00E3260F">
        <w:rPr>
          <w:rFonts w:cs="Calibri"/>
        </w:rPr>
        <w:t xml:space="preserve">en </w:t>
      </w:r>
      <w:r>
        <w:rPr>
          <w:rFonts w:cs="Calibri"/>
        </w:rPr>
        <w:t>trois</w:t>
      </w:r>
      <w:r w:rsidRPr="00E3260F">
        <w:rPr>
          <w:rFonts w:cs="Calibri"/>
        </w:rPr>
        <w:t xml:space="preserve"> exemplaires originaux, don</w:t>
      </w:r>
      <w:r>
        <w:rPr>
          <w:rFonts w:cs="Calibri"/>
        </w:rPr>
        <w:t>t chaque membre reconnaî</w:t>
      </w:r>
      <w:r w:rsidRPr="00E3260F">
        <w:rPr>
          <w:rFonts w:cs="Calibri"/>
        </w:rPr>
        <w:t>t avoir reçu un original.</w:t>
      </w:r>
    </w:p>
    <w:p w14:paraId="14109F83" w14:textId="77777777" w:rsidR="001F48FB" w:rsidRDefault="001F48FB" w:rsidP="001F48FB">
      <w:pPr>
        <w:widowControl w:val="0"/>
        <w:autoSpaceDE w:val="0"/>
        <w:autoSpaceDN w:val="0"/>
        <w:adjustRightInd w:val="0"/>
        <w:spacing w:after="0" w:line="276" w:lineRule="auto"/>
        <w:jc w:val="both"/>
        <w:rPr>
          <w:rFonts w:cs="Calibri"/>
        </w:rPr>
      </w:pPr>
    </w:p>
    <w:p w14:paraId="5CC41A9D" w14:textId="77777777" w:rsidR="001F48FB" w:rsidRDefault="001F48FB" w:rsidP="001F48FB">
      <w:pPr>
        <w:widowControl w:val="0"/>
        <w:autoSpaceDE w:val="0"/>
        <w:autoSpaceDN w:val="0"/>
        <w:adjustRightInd w:val="0"/>
        <w:spacing w:after="0" w:line="276" w:lineRule="auto"/>
        <w:jc w:val="both"/>
        <w:rPr>
          <w:rFonts w:cs="Calibri"/>
        </w:rPr>
      </w:pPr>
    </w:p>
    <w:p w14:paraId="6A3DD173" w14:textId="77777777" w:rsidR="001F48FB" w:rsidRDefault="001F48FB" w:rsidP="001F48FB">
      <w:pPr>
        <w:widowControl w:val="0"/>
        <w:autoSpaceDE w:val="0"/>
        <w:autoSpaceDN w:val="0"/>
        <w:adjustRightInd w:val="0"/>
        <w:spacing w:after="0" w:line="276" w:lineRule="auto"/>
        <w:jc w:val="both"/>
        <w:rPr>
          <w:rFonts w:cs="Calibri"/>
        </w:rPr>
      </w:pPr>
    </w:p>
    <w:p w14:paraId="60990F81" w14:textId="77777777" w:rsidR="001F48FB" w:rsidRDefault="001F48FB" w:rsidP="001F48FB">
      <w:pPr>
        <w:widowControl w:val="0"/>
        <w:autoSpaceDE w:val="0"/>
        <w:autoSpaceDN w:val="0"/>
        <w:adjustRightInd w:val="0"/>
        <w:spacing w:after="0" w:line="276" w:lineRule="auto"/>
        <w:jc w:val="both"/>
        <w:rPr>
          <w:rFonts w:cs="Calibri"/>
        </w:rPr>
      </w:pPr>
    </w:p>
    <w:p w14:paraId="6AF4A2D3" w14:textId="77777777" w:rsidR="001F48FB" w:rsidRDefault="001F48FB" w:rsidP="001F48FB">
      <w:pPr>
        <w:widowControl w:val="0"/>
        <w:autoSpaceDE w:val="0"/>
        <w:autoSpaceDN w:val="0"/>
        <w:adjustRightInd w:val="0"/>
        <w:spacing w:after="0" w:line="276" w:lineRule="auto"/>
        <w:jc w:val="both"/>
        <w:rPr>
          <w:rFonts w:cs="Calibri"/>
        </w:rPr>
      </w:pPr>
    </w:p>
    <w:p w14:paraId="4617661F" w14:textId="77777777" w:rsidR="001F48FB" w:rsidRDefault="001F48FB" w:rsidP="001F48FB">
      <w:pPr>
        <w:widowControl w:val="0"/>
        <w:autoSpaceDE w:val="0"/>
        <w:autoSpaceDN w:val="0"/>
        <w:adjustRightInd w:val="0"/>
        <w:spacing w:after="0" w:line="276" w:lineRule="auto"/>
        <w:jc w:val="both"/>
        <w:rPr>
          <w:rFonts w:cs="Calibri"/>
        </w:rPr>
      </w:pPr>
    </w:p>
    <w:p w14:paraId="0AB59BA4" w14:textId="77777777" w:rsidR="001F48FB" w:rsidRPr="00E3260F" w:rsidRDefault="001F48FB" w:rsidP="001F48FB">
      <w:pPr>
        <w:widowControl w:val="0"/>
        <w:autoSpaceDE w:val="0"/>
        <w:autoSpaceDN w:val="0"/>
        <w:adjustRightInd w:val="0"/>
        <w:spacing w:after="0" w:line="276" w:lineRule="auto"/>
        <w:jc w:val="both"/>
        <w:rPr>
          <w:rFonts w:cs="Calibri"/>
        </w:rPr>
      </w:pPr>
    </w:p>
    <w:p w14:paraId="74209706" w14:textId="77777777" w:rsidR="001F48FB" w:rsidRPr="00E3260F" w:rsidRDefault="001F48FB" w:rsidP="001F48FB">
      <w:pPr>
        <w:widowControl w:val="0"/>
        <w:autoSpaceDE w:val="0"/>
        <w:autoSpaceDN w:val="0"/>
        <w:adjustRightInd w:val="0"/>
        <w:spacing w:after="0" w:line="276" w:lineRule="auto"/>
        <w:ind w:left="426" w:hanging="426"/>
        <w:jc w:val="both"/>
        <w:rPr>
          <w:rFonts w:cs="Calibri"/>
        </w:rPr>
      </w:pPr>
      <w:r>
        <w:rPr>
          <w:rFonts w:cs="Calibri"/>
        </w:rPr>
        <w:t>XXX</w:t>
      </w:r>
      <w:r>
        <w:rPr>
          <w:rFonts w:cs="Calibri"/>
        </w:rPr>
        <w:tab/>
      </w:r>
      <w:r>
        <w:rPr>
          <w:rFonts w:cs="Calibri"/>
        </w:rPr>
        <w:tab/>
      </w:r>
      <w:r>
        <w:rPr>
          <w:rFonts w:cs="Calibri"/>
        </w:rPr>
        <w:tab/>
      </w:r>
      <w:r>
        <w:rPr>
          <w:rFonts w:cs="Calibri"/>
        </w:rPr>
        <w:tab/>
      </w:r>
      <w:r>
        <w:rPr>
          <w:rFonts w:cs="Calibri"/>
        </w:rPr>
        <w:tab/>
      </w:r>
      <w:r>
        <w:rPr>
          <w:rFonts w:cs="Calibri"/>
        </w:rPr>
        <w:tab/>
      </w:r>
      <w:proofErr w:type="spellStart"/>
      <w:r>
        <w:rPr>
          <w:rFonts w:cs="Calibri"/>
        </w:rPr>
        <w:t>XXX</w:t>
      </w:r>
      <w:proofErr w:type="spellEnd"/>
      <w:r>
        <w:rPr>
          <w:rFonts w:cs="Calibri"/>
        </w:rPr>
        <w:tab/>
      </w:r>
      <w:r>
        <w:rPr>
          <w:rFonts w:cs="Calibri"/>
        </w:rPr>
        <w:tab/>
      </w:r>
      <w:r>
        <w:rPr>
          <w:rFonts w:cs="Calibri"/>
        </w:rPr>
        <w:tab/>
      </w:r>
      <w:r>
        <w:rPr>
          <w:rFonts w:cs="Calibri"/>
        </w:rPr>
        <w:tab/>
      </w:r>
      <w:r>
        <w:rPr>
          <w:rFonts w:cs="Calibri"/>
        </w:rPr>
        <w:tab/>
      </w:r>
      <w:proofErr w:type="spellStart"/>
      <w:r>
        <w:rPr>
          <w:rFonts w:cs="Calibri"/>
        </w:rPr>
        <w:t>XXX</w:t>
      </w:r>
      <w:proofErr w:type="spellEnd"/>
    </w:p>
    <w:p w14:paraId="214EC714" w14:textId="77777777" w:rsidR="001F48FB" w:rsidRPr="00E3260F" w:rsidRDefault="001F48FB" w:rsidP="001F48FB">
      <w:pPr>
        <w:widowControl w:val="0"/>
        <w:autoSpaceDE w:val="0"/>
        <w:autoSpaceDN w:val="0"/>
        <w:adjustRightInd w:val="0"/>
        <w:spacing w:after="0" w:line="276" w:lineRule="auto"/>
        <w:jc w:val="both"/>
        <w:rPr>
          <w:rFonts w:cs="Calibri"/>
        </w:rPr>
      </w:pPr>
      <w:r w:rsidRPr="00E3260F">
        <w:rPr>
          <w:rFonts w:cs="Calibri"/>
        </w:rPr>
        <w:t>Représenté par</w:t>
      </w:r>
      <w:r>
        <w:rPr>
          <w:rFonts w:cs="Calibri"/>
        </w:rPr>
        <w:tab/>
      </w:r>
      <w:r>
        <w:rPr>
          <w:rFonts w:cs="Calibri"/>
        </w:rPr>
        <w:tab/>
      </w:r>
      <w:r>
        <w:rPr>
          <w:rFonts w:cs="Calibri"/>
        </w:rPr>
        <w:tab/>
      </w:r>
      <w:r>
        <w:rPr>
          <w:rFonts w:cs="Calibri"/>
        </w:rPr>
        <w:tab/>
        <w:t>Représenté par</w:t>
      </w:r>
      <w:r>
        <w:rPr>
          <w:rFonts w:cs="Calibri"/>
        </w:rPr>
        <w:tab/>
      </w:r>
      <w:r>
        <w:rPr>
          <w:rFonts w:cs="Calibri"/>
        </w:rPr>
        <w:tab/>
      </w:r>
      <w:r>
        <w:rPr>
          <w:rFonts w:cs="Calibri"/>
        </w:rPr>
        <w:tab/>
      </w:r>
      <w:r>
        <w:rPr>
          <w:rFonts w:cs="Calibri"/>
        </w:rPr>
        <w:tab/>
      </w:r>
      <w:r w:rsidRPr="00E3260F">
        <w:rPr>
          <w:rFonts w:cs="Calibri"/>
        </w:rPr>
        <w:t>Représenté par</w:t>
      </w:r>
    </w:p>
    <w:p w14:paraId="66381484" w14:textId="77777777" w:rsidR="001F48FB" w:rsidRDefault="001F48FB" w:rsidP="001F48FB">
      <w:pPr>
        <w:widowControl w:val="0"/>
        <w:autoSpaceDE w:val="0"/>
        <w:autoSpaceDN w:val="0"/>
        <w:adjustRightInd w:val="0"/>
        <w:spacing w:after="0" w:line="276" w:lineRule="auto"/>
        <w:rPr>
          <w:rFonts w:cs="Calibri"/>
        </w:rPr>
      </w:pPr>
      <w:r>
        <w:rPr>
          <w:rFonts w:cs="Calibri"/>
        </w:rPr>
        <w:t>XXX</w:t>
      </w:r>
      <w:r>
        <w:rPr>
          <w:rFonts w:cs="Calibri"/>
        </w:rPr>
        <w:tab/>
      </w:r>
      <w:r>
        <w:rPr>
          <w:rFonts w:cs="Calibri"/>
        </w:rPr>
        <w:tab/>
      </w:r>
      <w:r>
        <w:rPr>
          <w:rFonts w:cs="Calibri"/>
        </w:rPr>
        <w:tab/>
      </w:r>
      <w:r>
        <w:rPr>
          <w:rFonts w:cs="Calibri"/>
        </w:rPr>
        <w:tab/>
      </w:r>
      <w:r>
        <w:rPr>
          <w:rFonts w:cs="Calibri"/>
        </w:rPr>
        <w:tab/>
      </w:r>
      <w:proofErr w:type="spellStart"/>
      <w:r>
        <w:rPr>
          <w:rFonts w:cs="Calibri"/>
        </w:rPr>
        <w:t>XXX</w:t>
      </w:r>
      <w:proofErr w:type="spellEnd"/>
      <w:r>
        <w:rPr>
          <w:rFonts w:cs="Calibri"/>
        </w:rPr>
        <w:tab/>
      </w:r>
      <w:r>
        <w:rPr>
          <w:rFonts w:cs="Calibri"/>
        </w:rPr>
        <w:tab/>
      </w:r>
      <w:r>
        <w:rPr>
          <w:rFonts w:cs="Calibri"/>
        </w:rPr>
        <w:tab/>
      </w:r>
      <w:r>
        <w:rPr>
          <w:rFonts w:cs="Calibri"/>
        </w:rPr>
        <w:tab/>
      </w:r>
      <w:r>
        <w:rPr>
          <w:rFonts w:cs="Calibri"/>
        </w:rPr>
        <w:tab/>
      </w:r>
      <w:proofErr w:type="spellStart"/>
      <w:r>
        <w:rPr>
          <w:rFonts w:cs="Calibri"/>
        </w:rPr>
        <w:t>XXX</w:t>
      </w:r>
      <w:proofErr w:type="spellEnd"/>
    </w:p>
    <w:p w14:paraId="10780C62" w14:textId="77777777" w:rsidR="001F48FB" w:rsidRDefault="001F48FB" w:rsidP="001F48FB">
      <w:pPr>
        <w:widowControl w:val="0"/>
        <w:autoSpaceDE w:val="0"/>
        <w:autoSpaceDN w:val="0"/>
        <w:adjustRightInd w:val="0"/>
        <w:spacing w:after="0" w:line="276" w:lineRule="auto"/>
        <w:rPr>
          <w:rFonts w:cs="Calibri"/>
        </w:rPr>
      </w:pPr>
      <w:r>
        <w:rPr>
          <w:rFonts w:cs="Calibri"/>
        </w:rPr>
        <w:t>(</w:t>
      </w:r>
      <w:proofErr w:type="gramStart"/>
      <w:r>
        <w:rPr>
          <w:rFonts w:cs="Calibri"/>
        </w:rPr>
        <w:t>fonction</w:t>
      </w:r>
      <w:proofErr w:type="gramEnd"/>
      <w:r>
        <w:rPr>
          <w:rFonts w:cs="Calibri"/>
        </w:rPr>
        <w:t>)</w:t>
      </w:r>
      <w:r>
        <w:rPr>
          <w:rFonts w:cs="Calibri"/>
        </w:rPr>
        <w:tab/>
      </w:r>
      <w:r>
        <w:rPr>
          <w:rFonts w:cs="Calibri"/>
        </w:rPr>
        <w:tab/>
      </w:r>
      <w:r>
        <w:rPr>
          <w:rFonts w:cs="Calibri"/>
        </w:rPr>
        <w:tab/>
      </w:r>
      <w:r>
        <w:rPr>
          <w:rFonts w:cs="Calibri"/>
        </w:rPr>
        <w:tab/>
        <w:t>(fonction)</w:t>
      </w:r>
      <w:r>
        <w:rPr>
          <w:rFonts w:cs="Calibri"/>
        </w:rPr>
        <w:tab/>
      </w:r>
      <w:r>
        <w:rPr>
          <w:rFonts w:cs="Calibri"/>
        </w:rPr>
        <w:tab/>
      </w:r>
      <w:r>
        <w:rPr>
          <w:rFonts w:cs="Calibri"/>
        </w:rPr>
        <w:tab/>
      </w:r>
      <w:r>
        <w:rPr>
          <w:rFonts w:cs="Calibri"/>
        </w:rPr>
        <w:tab/>
        <w:t>(fonction)</w:t>
      </w:r>
    </w:p>
    <w:p w14:paraId="687FCBD0" w14:textId="77777777" w:rsidR="001F48FB" w:rsidRDefault="001F48FB" w:rsidP="001F48FB">
      <w:pPr>
        <w:widowControl w:val="0"/>
        <w:autoSpaceDE w:val="0"/>
        <w:autoSpaceDN w:val="0"/>
        <w:adjustRightInd w:val="0"/>
        <w:spacing w:after="0" w:line="276" w:lineRule="auto"/>
        <w:jc w:val="both"/>
        <w:rPr>
          <w:rFonts w:cs="Calibri"/>
        </w:rPr>
      </w:pPr>
    </w:p>
    <w:p w14:paraId="09BADDF5" w14:textId="77777777" w:rsidR="001F48FB" w:rsidRDefault="001F48FB" w:rsidP="001F48FB">
      <w:pPr>
        <w:widowControl w:val="0"/>
        <w:autoSpaceDE w:val="0"/>
        <w:autoSpaceDN w:val="0"/>
        <w:adjustRightInd w:val="0"/>
        <w:spacing w:after="0" w:line="276" w:lineRule="auto"/>
        <w:jc w:val="both"/>
        <w:rPr>
          <w:rFonts w:cs="Calibri"/>
        </w:rPr>
      </w:pPr>
    </w:p>
    <w:p w14:paraId="60E1A8FD" w14:textId="77777777" w:rsidR="001F48FB" w:rsidRPr="004C72FF" w:rsidRDefault="001F48FB" w:rsidP="001F48FB">
      <w:pPr>
        <w:widowControl w:val="0"/>
        <w:autoSpaceDE w:val="0"/>
        <w:autoSpaceDN w:val="0"/>
        <w:adjustRightInd w:val="0"/>
        <w:spacing w:after="0" w:line="276" w:lineRule="auto"/>
        <w:jc w:val="both"/>
        <w:rPr>
          <w:rFonts w:cs="Calibri"/>
        </w:rPr>
      </w:pPr>
      <w:r w:rsidRPr="00573222">
        <w:rPr>
          <w:rFonts w:cs="Calibri"/>
          <w:u w:val="single"/>
        </w:rPr>
        <w:t>Annexe :</w:t>
      </w:r>
      <w:r>
        <w:rPr>
          <w:rFonts w:cs="Calibri"/>
        </w:rPr>
        <w:t xml:space="preserve"> fiche de collaboration</w:t>
      </w:r>
    </w:p>
    <w:p w14:paraId="251042C2" w14:textId="77777777" w:rsidR="00FD240D" w:rsidRPr="001F48FB" w:rsidRDefault="00FD240D" w:rsidP="001F48FB">
      <w:pPr>
        <w:jc w:val="both"/>
        <w:rPr>
          <w:lang w:val="fr-FR"/>
        </w:rPr>
      </w:pPr>
    </w:p>
    <w:sectPr w:rsidR="00FD240D" w:rsidRPr="001F4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roid Sans Fallback">
    <w:altName w:val="Times New Roman"/>
    <w:charset w:val="00"/>
    <w:family w:val="roman"/>
    <w:pitch w:val="default"/>
  </w:font>
  <w:font w:name="FreeSan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
      <w:lvlText w:val=" %1 "/>
      <w:lvlJc w:val="left"/>
      <w:pPr>
        <w:tabs>
          <w:tab w:val="num" w:pos="432"/>
        </w:tabs>
        <w:ind w:left="432" w:hanging="432"/>
      </w:pPr>
    </w:lvl>
    <w:lvl w:ilvl="1">
      <w:start w:val="1"/>
      <w:numFmt w:val="decimal"/>
      <w:pStyle w:val="Titre2"/>
      <w:lvlText w:val=" %1.%2 "/>
      <w:lvlJc w:val="left"/>
      <w:pPr>
        <w:tabs>
          <w:tab w:val="num" w:pos="576"/>
        </w:tabs>
        <w:ind w:left="576" w:hanging="576"/>
      </w:pPr>
    </w:lvl>
    <w:lvl w:ilvl="2">
      <w:start w:val="1"/>
      <w:numFmt w:val="decimal"/>
      <w:pStyle w:val="Titre3"/>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15:restartNumberingAfterBreak="0">
    <w:nsid w:val="16100AAF"/>
    <w:multiLevelType w:val="hybridMultilevel"/>
    <w:tmpl w:val="2C9E312E"/>
    <w:lvl w:ilvl="0" w:tplc="8458A4B4">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 w15:restartNumberingAfterBreak="0">
    <w:nsid w:val="3B5D317D"/>
    <w:multiLevelType w:val="hybridMultilevel"/>
    <w:tmpl w:val="E61A02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AA2539"/>
    <w:multiLevelType w:val="hybridMultilevel"/>
    <w:tmpl w:val="FCE20FD2"/>
    <w:lvl w:ilvl="0" w:tplc="7474ED3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846890"/>
    <w:multiLevelType w:val="hybridMultilevel"/>
    <w:tmpl w:val="1EAAE504"/>
    <w:lvl w:ilvl="0" w:tplc="421A3308">
      <w:start w:val="2"/>
      <w:numFmt w:val="low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5" w15:restartNumberingAfterBreak="0">
    <w:nsid w:val="593E5A1B"/>
    <w:multiLevelType w:val="hybridMultilevel"/>
    <w:tmpl w:val="992EF4AA"/>
    <w:lvl w:ilvl="0" w:tplc="BBB6BD8E">
      <w:start w:val="1"/>
      <w:numFmt w:val="bullet"/>
      <w:lvlText w:val="-"/>
      <w:lvlJc w:val="left"/>
      <w:pPr>
        <w:ind w:left="1069" w:hanging="360"/>
      </w:pPr>
      <w:rPr>
        <w:rFonts w:ascii="Calibri" w:eastAsiaTheme="minorEastAsia"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5C453D4"/>
    <w:multiLevelType w:val="hybridMultilevel"/>
    <w:tmpl w:val="7408DC3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6E7C58E9"/>
    <w:multiLevelType w:val="hybridMultilevel"/>
    <w:tmpl w:val="C09CA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33160F6"/>
    <w:multiLevelType w:val="hybridMultilevel"/>
    <w:tmpl w:val="E506CDA2"/>
    <w:lvl w:ilvl="0" w:tplc="4BBCF0A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13619908">
    <w:abstractNumId w:val="6"/>
  </w:num>
  <w:num w:numId="2" w16cid:durableId="331491608">
    <w:abstractNumId w:val="8"/>
  </w:num>
  <w:num w:numId="3" w16cid:durableId="232475080">
    <w:abstractNumId w:val="3"/>
  </w:num>
  <w:num w:numId="4" w16cid:durableId="2093962078">
    <w:abstractNumId w:val="2"/>
  </w:num>
  <w:num w:numId="5" w16cid:durableId="811141467">
    <w:abstractNumId w:val="7"/>
  </w:num>
  <w:num w:numId="6" w16cid:durableId="1911035279">
    <w:abstractNumId w:val="0"/>
  </w:num>
  <w:num w:numId="7" w16cid:durableId="982805648">
    <w:abstractNumId w:val="1"/>
  </w:num>
  <w:num w:numId="8" w16cid:durableId="258876327">
    <w:abstractNumId w:val="4"/>
  </w:num>
  <w:num w:numId="9" w16cid:durableId="1710297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00"/>
    <w:rsid w:val="0002577B"/>
    <w:rsid w:val="00057EA3"/>
    <w:rsid w:val="000E0BB5"/>
    <w:rsid w:val="001A5275"/>
    <w:rsid w:val="001F48FB"/>
    <w:rsid w:val="00231002"/>
    <w:rsid w:val="002B1BC9"/>
    <w:rsid w:val="002B3468"/>
    <w:rsid w:val="002E3366"/>
    <w:rsid w:val="00335173"/>
    <w:rsid w:val="00374589"/>
    <w:rsid w:val="004B0B56"/>
    <w:rsid w:val="004C2C00"/>
    <w:rsid w:val="004D31B7"/>
    <w:rsid w:val="004D51AC"/>
    <w:rsid w:val="00502C08"/>
    <w:rsid w:val="0055278F"/>
    <w:rsid w:val="005D11EC"/>
    <w:rsid w:val="005D1D49"/>
    <w:rsid w:val="00607C23"/>
    <w:rsid w:val="00610160"/>
    <w:rsid w:val="0065730F"/>
    <w:rsid w:val="0066385D"/>
    <w:rsid w:val="006E2881"/>
    <w:rsid w:val="006F707E"/>
    <w:rsid w:val="008B2B71"/>
    <w:rsid w:val="00962F8C"/>
    <w:rsid w:val="009B4088"/>
    <w:rsid w:val="00A06598"/>
    <w:rsid w:val="00B17FAA"/>
    <w:rsid w:val="00B22269"/>
    <w:rsid w:val="00C3365E"/>
    <w:rsid w:val="00C76BB6"/>
    <w:rsid w:val="00CA3BBC"/>
    <w:rsid w:val="00D80CFE"/>
    <w:rsid w:val="00F7271D"/>
    <w:rsid w:val="00F904CA"/>
    <w:rsid w:val="00FC58E0"/>
    <w:rsid w:val="00FD24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2BA"/>
  <w15:chartTrackingRefBased/>
  <w15:docId w15:val="{F0FD8458-3A51-40BD-84EB-98EEFBEF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1F48FB"/>
    <w:pPr>
      <w:keepNext/>
      <w:widowControl w:val="0"/>
      <w:numPr>
        <w:numId w:val="6"/>
      </w:numPr>
      <w:suppressAutoHyphens/>
      <w:spacing w:before="240" w:after="120" w:line="240" w:lineRule="auto"/>
      <w:outlineLvl w:val="0"/>
    </w:pPr>
    <w:rPr>
      <w:rFonts w:ascii="Trebuchet MS" w:eastAsia="Droid Sans Fallback" w:hAnsi="Trebuchet MS" w:cs="FreeSans"/>
      <w:b/>
      <w:bCs/>
      <w:kern w:val="1"/>
      <w:sz w:val="36"/>
      <w:szCs w:val="36"/>
      <w:lang w:val="en-US" w:eastAsia="zh-CN" w:bidi="hi-IN"/>
      <w14:ligatures w14:val="none"/>
    </w:rPr>
  </w:style>
  <w:style w:type="paragraph" w:styleId="Titre2">
    <w:name w:val="heading 2"/>
    <w:basedOn w:val="Normal"/>
    <w:next w:val="Corpsdetexte"/>
    <w:link w:val="Titre2Car"/>
    <w:qFormat/>
    <w:rsid w:val="001F48FB"/>
    <w:pPr>
      <w:keepNext/>
      <w:widowControl w:val="0"/>
      <w:numPr>
        <w:ilvl w:val="1"/>
        <w:numId w:val="6"/>
      </w:numPr>
      <w:suppressAutoHyphens/>
      <w:spacing w:before="200" w:after="120" w:line="240" w:lineRule="auto"/>
      <w:outlineLvl w:val="1"/>
    </w:pPr>
    <w:rPr>
      <w:rFonts w:ascii="Trebuchet MS" w:eastAsia="Droid Sans Fallback" w:hAnsi="Trebuchet MS" w:cs="FreeSans"/>
      <w:b/>
      <w:bCs/>
      <w:kern w:val="1"/>
      <w:sz w:val="32"/>
      <w:szCs w:val="32"/>
      <w:lang w:val="en-US" w:eastAsia="zh-CN" w:bidi="hi-IN"/>
      <w14:ligatures w14:val="none"/>
    </w:rPr>
  </w:style>
  <w:style w:type="paragraph" w:styleId="Titre3">
    <w:name w:val="heading 3"/>
    <w:basedOn w:val="Normal"/>
    <w:next w:val="Corpsdetexte"/>
    <w:link w:val="Titre3Car"/>
    <w:qFormat/>
    <w:rsid w:val="001F48FB"/>
    <w:pPr>
      <w:keepNext/>
      <w:widowControl w:val="0"/>
      <w:numPr>
        <w:ilvl w:val="2"/>
        <w:numId w:val="6"/>
      </w:numPr>
      <w:tabs>
        <w:tab w:val="left" w:pos="720"/>
      </w:tabs>
      <w:suppressAutoHyphens/>
      <w:spacing w:before="140" w:after="120" w:line="240" w:lineRule="auto"/>
      <w:outlineLvl w:val="2"/>
    </w:pPr>
    <w:rPr>
      <w:rFonts w:ascii="Trebuchet MS" w:eastAsia="Droid Sans Fallback" w:hAnsi="Trebuchet MS" w:cs="FreeSans"/>
      <w:b/>
      <w:bCs/>
      <w:color w:val="808080"/>
      <w:kern w:val="1"/>
      <w:sz w:val="28"/>
      <w:szCs w:val="28"/>
      <w:lang w:val="en-US"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99"/>
    <w:qFormat/>
    <w:rsid w:val="00A06598"/>
    <w:pPr>
      <w:ind w:left="720"/>
      <w:contextualSpacing/>
    </w:pPr>
  </w:style>
  <w:style w:type="character" w:styleId="Marquedecommentaire">
    <w:name w:val="annotation reference"/>
    <w:basedOn w:val="Policepardfaut"/>
    <w:uiPriority w:val="99"/>
    <w:semiHidden/>
    <w:unhideWhenUsed/>
    <w:rsid w:val="00231002"/>
    <w:rPr>
      <w:sz w:val="16"/>
      <w:szCs w:val="16"/>
    </w:rPr>
  </w:style>
  <w:style w:type="paragraph" w:styleId="Commentaire">
    <w:name w:val="annotation text"/>
    <w:basedOn w:val="Normal"/>
    <w:link w:val="CommentaireCar"/>
    <w:uiPriority w:val="99"/>
    <w:unhideWhenUsed/>
    <w:rsid w:val="00231002"/>
    <w:pPr>
      <w:spacing w:line="240" w:lineRule="auto"/>
    </w:pPr>
    <w:rPr>
      <w:sz w:val="20"/>
      <w:szCs w:val="20"/>
    </w:rPr>
  </w:style>
  <w:style w:type="character" w:customStyle="1" w:styleId="CommentaireCar">
    <w:name w:val="Commentaire Car"/>
    <w:basedOn w:val="Policepardfaut"/>
    <w:link w:val="Commentaire"/>
    <w:uiPriority w:val="99"/>
    <w:rsid w:val="00231002"/>
    <w:rPr>
      <w:sz w:val="20"/>
      <w:szCs w:val="20"/>
    </w:rPr>
  </w:style>
  <w:style w:type="paragraph" w:styleId="Objetducommentaire">
    <w:name w:val="annotation subject"/>
    <w:basedOn w:val="Commentaire"/>
    <w:next w:val="Commentaire"/>
    <w:link w:val="ObjetducommentaireCar"/>
    <w:uiPriority w:val="99"/>
    <w:semiHidden/>
    <w:unhideWhenUsed/>
    <w:rsid w:val="00231002"/>
    <w:rPr>
      <w:b/>
      <w:bCs/>
    </w:rPr>
  </w:style>
  <w:style w:type="character" w:customStyle="1" w:styleId="ObjetducommentaireCar">
    <w:name w:val="Objet du commentaire Car"/>
    <w:basedOn w:val="CommentaireCar"/>
    <w:link w:val="Objetducommentaire"/>
    <w:uiPriority w:val="99"/>
    <w:semiHidden/>
    <w:rsid w:val="00231002"/>
    <w:rPr>
      <w:b/>
      <w:bCs/>
      <w:sz w:val="20"/>
      <w:szCs w:val="20"/>
    </w:rPr>
  </w:style>
  <w:style w:type="paragraph" w:styleId="Rvision">
    <w:name w:val="Revision"/>
    <w:hidden/>
    <w:uiPriority w:val="99"/>
    <w:semiHidden/>
    <w:rsid w:val="00F904CA"/>
    <w:pPr>
      <w:spacing w:after="0" w:line="240" w:lineRule="auto"/>
    </w:pPr>
  </w:style>
  <w:style w:type="table" w:styleId="Grilledutableau">
    <w:name w:val="Table Grid"/>
    <w:basedOn w:val="TableauNormal"/>
    <w:uiPriority w:val="59"/>
    <w:rsid w:val="001F48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99"/>
    <w:locked/>
    <w:rsid w:val="001F48FB"/>
  </w:style>
  <w:style w:type="character" w:customStyle="1" w:styleId="Titre1Car">
    <w:name w:val="Titre 1 Car"/>
    <w:basedOn w:val="Policepardfaut"/>
    <w:link w:val="Titre1"/>
    <w:rsid w:val="001F48FB"/>
    <w:rPr>
      <w:rFonts w:ascii="Trebuchet MS" w:eastAsia="Droid Sans Fallback" w:hAnsi="Trebuchet MS" w:cs="FreeSans"/>
      <w:b/>
      <w:bCs/>
      <w:kern w:val="1"/>
      <w:sz w:val="36"/>
      <w:szCs w:val="36"/>
      <w:lang w:val="en-US" w:eastAsia="zh-CN" w:bidi="hi-IN"/>
      <w14:ligatures w14:val="none"/>
    </w:rPr>
  </w:style>
  <w:style w:type="character" w:customStyle="1" w:styleId="Titre2Car">
    <w:name w:val="Titre 2 Car"/>
    <w:basedOn w:val="Policepardfaut"/>
    <w:link w:val="Titre2"/>
    <w:rsid w:val="001F48FB"/>
    <w:rPr>
      <w:rFonts w:ascii="Trebuchet MS" w:eastAsia="Droid Sans Fallback" w:hAnsi="Trebuchet MS" w:cs="FreeSans"/>
      <w:b/>
      <w:bCs/>
      <w:kern w:val="1"/>
      <w:sz w:val="32"/>
      <w:szCs w:val="32"/>
      <w:lang w:val="en-US" w:eastAsia="zh-CN" w:bidi="hi-IN"/>
      <w14:ligatures w14:val="none"/>
    </w:rPr>
  </w:style>
  <w:style w:type="character" w:customStyle="1" w:styleId="Titre3Car">
    <w:name w:val="Titre 3 Car"/>
    <w:basedOn w:val="Policepardfaut"/>
    <w:link w:val="Titre3"/>
    <w:rsid w:val="001F48FB"/>
    <w:rPr>
      <w:rFonts w:ascii="Trebuchet MS" w:eastAsia="Droid Sans Fallback" w:hAnsi="Trebuchet MS" w:cs="FreeSans"/>
      <w:b/>
      <w:bCs/>
      <w:color w:val="808080"/>
      <w:kern w:val="1"/>
      <w:sz w:val="28"/>
      <w:szCs w:val="28"/>
      <w:lang w:val="en-US" w:eastAsia="zh-CN" w:bidi="hi-IN"/>
      <w14:ligatures w14:val="none"/>
    </w:rPr>
  </w:style>
  <w:style w:type="paragraph" w:styleId="Corpsdetexte">
    <w:name w:val="Body Text"/>
    <w:basedOn w:val="Normal"/>
    <w:link w:val="CorpsdetexteCar"/>
    <w:rsid w:val="001F48FB"/>
    <w:pPr>
      <w:widowControl w:val="0"/>
      <w:suppressAutoHyphens/>
      <w:spacing w:after="140" w:line="288" w:lineRule="auto"/>
    </w:pPr>
    <w:rPr>
      <w:rFonts w:ascii="Trebuchet MS" w:eastAsia="Droid Sans Fallback" w:hAnsi="Trebuchet MS" w:cs="FreeSans"/>
      <w:kern w:val="1"/>
      <w:sz w:val="24"/>
      <w:szCs w:val="24"/>
      <w:lang w:val="en-US" w:eastAsia="zh-CN" w:bidi="hi-IN"/>
      <w14:ligatures w14:val="none"/>
    </w:rPr>
  </w:style>
  <w:style w:type="character" w:customStyle="1" w:styleId="CorpsdetexteCar">
    <w:name w:val="Corps de texte Car"/>
    <w:basedOn w:val="Policepardfaut"/>
    <w:link w:val="Corpsdetexte"/>
    <w:rsid w:val="001F48FB"/>
    <w:rPr>
      <w:rFonts w:ascii="Trebuchet MS" w:eastAsia="Droid Sans Fallback" w:hAnsi="Trebuchet MS" w:cs="FreeSans"/>
      <w:kern w:val="1"/>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4E22-0499-4006-AB63-59F4285D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2175</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Mali</dc:creator>
  <cp:keywords/>
  <dc:description/>
  <cp:lastModifiedBy>Charlotte Mali</cp:lastModifiedBy>
  <cp:revision>5</cp:revision>
  <dcterms:created xsi:type="dcterms:W3CDTF">2023-07-24T11:16:00Z</dcterms:created>
  <dcterms:modified xsi:type="dcterms:W3CDTF">2023-07-24T12:02:00Z</dcterms:modified>
</cp:coreProperties>
</file>